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C0" w:rsidRPr="00B01A85" w:rsidRDefault="00B01A85" w:rsidP="00B01A85">
      <w:pPr>
        <w:pStyle w:val="Heading2"/>
        <w:spacing w:after="40"/>
        <w:jc w:val="center"/>
        <w:rPr>
          <w:rFonts w:ascii="Georgia" w:hAnsi="Georgia"/>
          <w:b w:val="0"/>
          <w:color w:val="auto"/>
          <w:sz w:val="76"/>
        </w:rPr>
      </w:pPr>
      <w:r w:rsidRPr="00B01A85">
        <w:rPr>
          <w:rFonts w:ascii="Georgia" w:hAnsi="Georgia"/>
          <w:b w:val="0"/>
          <w:color w:val="auto"/>
          <w:sz w:val="76"/>
        </w:rPr>
        <w:t>0.</w:t>
      </w:r>
      <w:r w:rsidR="007C2824">
        <w:rPr>
          <w:rFonts w:ascii="Georgia" w:hAnsi="Georgia"/>
          <w:b w:val="0"/>
          <w:color w:val="auto"/>
          <w:sz w:val="76"/>
        </w:rPr>
        <w:t>3</w:t>
      </w:r>
      <w:r w:rsidRPr="00B01A85">
        <w:rPr>
          <w:rFonts w:ascii="Georgia" w:hAnsi="Georgia"/>
          <w:b w:val="0"/>
          <w:color w:val="auto"/>
          <w:sz w:val="76"/>
        </w:rPr>
        <w:t>% consensus, not 97.1%</w:t>
      </w:r>
    </w:p>
    <w:p w:rsidR="008C7560" w:rsidRPr="008C7560" w:rsidRDefault="00A448EF" w:rsidP="00FD5474">
      <w:pPr>
        <w:spacing w:after="0" w:line="240" w:lineRule="auto"/>
        <w:jc w:val="center"/>
        <w:rPr>
          <w:b/>
          <w:sz w:val="32"/>
        </w:rPr>
      </w:pPr>
      <w:r w:rsidRPr="008C7560">
        <w:rPr>
          <w:b/>
          <w:sz w:val="32"/>
        </w:rPr>
        <w:t>‘</w:t>
      </w:r>
      <w:r w:rsidR="00FD5474" w:rsidRPr="008C7560">
        <w:rPr>
          <w:b/>
          <w:sz w:val="32"/>
        </w:rPr>
        <w:t xml:space="preserve">Quantifying </w:t>
      </w:r>
      <w:r w:rsidR="008C7560" w:rsidRPr="008C7560">
        <w:rPr>
          <w:b/>
          <w:sz w:val="32"/>
        </w:rPr>
        <w:t>the consensus on global warming</w:t>
      </w:r>
    </w:p>
    <w:p w:rsidR="0092667E" w:rsidRPr="008C7560" w:rsidRDefault="00FD5474" w:rsidP="008C7560">
      <w:pPr>
        <w:spacing w:after="0" w:line="240" w:lineRule="auto"/>
        <w:jc w:val="center"/>
        <w:rPr>
          <w:b/>
          <w:sz w:val="32"/>
        </w:rPr>
      </w:pPr>
      <w:r w:rsidRPr="008C7560">
        <w:rPr>
          <w:b/>
          <w:sz w:val="32"/>
        </w:rPr>
        <w:t>in the literature</w:t>
      </w:r>
      <w:r w:rsidR="00A448EF" w:rsidRPr="008C7560">
        <w:rPr>
          <w:b/>
          <w:sz w:val="32"/>
        </w:rPr>
        <w:t>’</w:t>
      </w:r>
      <w:r w:rsidRPr="008C7560">
        <w:rPr>
          <w:b/>
          <w:sz w:val="32"/>
        </w:rPr>
        <w:t>: a comment</w:t>
      </w:r>
    </w:p>
    <w:p w:rsidR="00441A61" w:rsidRDefault="00441A61" w:rsidP="00B10A9E">
      <w:pPr>
        <w:jc w:val="both"/>
        <w:rPr>
          <w:i/>
        </w:rPr>
      </w:pPr>
    </w:p>
    <w:p w:rsidR="00441A61" w:rsidRPr="00330669" w:rsidRDefault="00441A61" w:rsidP="00441A61">
      <w:pPr>
        <w:spacing w:after="120" w:line="240" w:lineRule="auto"/>
        <w:jc w:val="center"/>
        <w:rPr>
          <w:sz w:val="36"/>
          <w:szCs w:val="36"/>
        </w:rPr>
      </w:pPr>
      <w:r w:rsidRPr="00330669">
        <w:rPr>
          <w:sz w:val="36"/>
          <w:szCs w:val="36"/>
        </w:rPr>
        <w:t>Christopher Monckton of Brenchley</w:t>
      </w:r>
    </w:p>
    <w:p w:rsidR="00441A61" w:rsidRPr="00330669" w:rsidRDefault="00441A61" w:rsidP="00441A61">
      <w:pPr>
        <w:spacing w:after="0" w:line="240" w:lineRule="auto"/>
        <w:jc w:val="center"/>
        <w:rPr>
          <w:sz w:val="28"/>
          <w:szCs w:val="28"/>
        </w:rPr>
      </w:pPr>
      <w:r w:rsidRPr="00330669">
        <w:rPr>
          <w:sz w:val="28"/>
          <w:szCs w:val="28"/>
        </w:rPr>
        <w:t>Science and Public Policy Institute</w:t>
      </w:r>
    </w:p>
    <w:p w:rsidR="00441A61" w:rsidRPr="00330669" w:rsidRDefault="00441A61" w:rsidP="00441A61">
      <w:pPr>
        <w:spacing w:after="120" w:line="240" w:lineRule="auto"/>
        <w:jc w:val="center"/>
        <w:rPr>
          <w:sz w:val="26"/>
          <w:szCs w:val="26"/>
        </w:rPr>
      </w:pPr>
      <w:r w:rsidRPr="00330669">
        <w:rPr>
          <w:sz w:val="26"/>
          <w:szCs w:val="26"/>
        </w:rPr>
        <w:t>5501 Merchants’ View Square, #209, Haymarket, VA 20169</w:t>
      </w:r>
    </w:p>
    <w:p w:rsidR="00441A61" w:rsidRPr="00330669" w:rsidRDefault="00816414" w:rsidP="00441A61">
      <w:pPr>
        <w:spacing w:after="120" w:line="240" w:lineRule="auto"/>
        <w:jc w:val="center"/>
        <w:rPr>
          <w:sz w:val="32"/>
          <w:szCs w:val="32"/>
        </w:rPr>
      </w:pPr>
      <w:hyperlink r:id="rId9" w:history="1">
        <w:r w:rsidR="00441A61" w:rsidRPr="00330669">
          <w:rPr>
            <w:rStyle w:val="Hyperlink"/>
            <w:sz w:val="26"/>
            <w:szCs w:val="26"/>
          </w:rPr>
          <w:t>monckton@mail.com</w:t>
        </w:r>
      </w:hyperlink>
      <w:r w:rsidR="00441A61" w:rsidRPr="00330669">
        <w:rPr>
          <w:sz w:val="26"/>
          <w:szCs w:val="26"/>
        </w:rPr>
        <w:t xml:space="preserve"> </w:t>
      </w:r>
    </w:p>
    <w:p w:rsidR="00441A61" w:rsidRPr="000E7EAC" w:rsidRDefault="00441A61" w:rsidP="00441A61">
      <w:pPr>
        <w:spacing w:after="120" w:line="240" w:lineRule="auto"/>
        <w:jc w:val="both"/>
        <w:rPr>
          <w:szCs w:val="32"/>
        </w:rPr>
      </w:pPr>
    </w:p>
    <w:p w:rsidR="00441A61" w:rsidRDefault="00441A61" w:rsidP="00441A61">
      <w:pPr>
        <w:spacing w:after="120" w:line="240" w:lineRule="auto"/>
        <w:jc w:val="both"/>
        <w:rPr>
          <w:szCs w:val="32"/>
        </w:rPr>
      </w:pPr>
    </w:p>
    <w:p w:rsidR="008C7560" w:rsidRPr="00BE1958" w:rsidRDefault="00D468F3" w:rsidP="008C7560">
      <w:pPr>
        <w:spacing w:after="240" w:line="240" w:lineRule="auto"/>
        <w:jc w:val="both"/>
        <w:rPr>
          <w:sz w:val="32"/>
          <w:szCs w:val="32"/>
        </w:rPr>
      </w:pPr>
      <w:r>
        <w:rPr>
          <w:sz w:val="32"/>
          <w:szCs w:val="32"/>
        </w:rPr>
        <w:t>Capsule</w:t>
      </w:r>
    </w:p>
    <w:p w:rsidR="008C7560" w:rsidRPr="00D648CB" w:rsidRDefault="008C7560" w:rsidP="008C7560">
      <w:pPr>
        <w:spacing w:after="120"/>
        <w:jc w:val="both"/>
        <w:rPr>
          <w:b/>
          <w:szCs w:val="32"/>
        </w:rPr>
      </w:pPr>
      <w:r w:rsidRPr="00D648CB">
        <w:rPr>
          <w:b/>
          <w:szCs w:val="32"/>
        </w:rPr>
        <w:t xml:space="preserve">The latest </w:t>
      </w:r>
      <w:r w:rsidR="007C2824" w:rsidRPr="00D648CB">
        <w:rPr>
          <w:b/>
          <w:szCs w:val="32"/>
        </w:rPr>
        <w:t>paper</w:t>
      </w:r>
      <w:r w:rsidRPr="00D648CB">
        <w:rPr>
          <w:b/>
          <w:szCs w:val="32"/>
        </w:rPr>
        <w:t xml:space="preserve"> </w:t>
      </w:r>
      <w:r w:rsidR="007C2824" w:rsidRPr="00D648CB">
        <w:rPr>
          <w:b/>
          <w:szCs w:val="32"/>
        </w:rPr>
        <w:t>apparently showing</w:t>
      </w:r>
      <w:r w:rsidRPr="00D648CB">
        <w:rPr>
          <w:b/>
          <w:szCs w:val="32"/>
        </w:rPr>
        <w:t xml:space="preserve"> 97% endorsement of a consensus </w:t>
      </w:r>
      <w:r w:rsidR="00D648CB" w:rsidRPr="00D648CB">
        <w:rPr>
          <w:b/>
          <w:szCs w:val="32"/>
        </w:rPr>
        <w:t xml:space="preserve">that more than half of recent </w:t>
      </w:r>
      <w:r w:rsidR="00D648CB">
        <w:rPr>
          <w:b/>
          <w:szCs w:val="32"/>
        </w:rPr>
        <w:t xml:space="preserve">global </w:t>
      </w:r>
      <w:r w:rsidR="00D648CB" w:rsidRPr="00D648CB">
        <w:rPr>
          <w:b/>
          <w:szCs w:val="32"/>
        </w:rPr>
        <w:t xml:space="preserve">warming was anthropogenic </w:t>
      </w:r>
      <w:r w:rsidR="007C2824" w:rsidRPr="00D648CB">
        <w:rPr>
          <w:b/>
          <w:szCs w:val="32"/>
        </w:rPr>
        <w:t>really</w:t>
      </w:r>
      <w:r w:rsidRPr="00D648CB">
        <w:rPr>
          <w:b/>
          <w:szCs w:val="32"/>
        </w:rPr>
        <w:t xml:space="preserve"> shows only 0.</w:t>
      </w:r>
      <w:r w:rsidR="007C2824" w:rsidRPr="00D648CB">
        <w:rPr>
          <w:b/>
          <w:szCs w:val="32"/>
        </w:rPr>
        <w:t>3</w:t>
      </w:r>
      <w:r w:rsidRPr="00D648CB">
        <w:rPr>
          <w:b/>
          <w:szCs w:val="32"/>
        </w:rPr>
        <w:t xml:space="preserve">% endorsement of that </w:t>
      </w:r>
      <w:r w:rsidR="00D648CB" w:rsidRPr="00D648CB">
        <w:rPr>
          <w:b/>
          <w:szCs w:val="32"/>
        </w:rPr>
        <w:t xml:space="preserve">now-dwindling </w:t>
      </w:r>
      <w:r w:rsidRPr="00D648CB">
        <w:rPr>
          <w:b/>
          <w:szCs w:val="32"/>
        </w:rPr>
        <w:t>consensus.</w:t>
      </w:r>
    </w:p>
    <w:p w:rsidR="008C7560" w:rsidRDefault="008C7560" w:rsidP="00441A61">
      <w:pPr>
        <w:spacing w:after="120" w:line="240" w:lineRule="auto"/>
        <w:jc w:val="both"/>
        <w:rPr>
          <w:szCs w:val="32"/>
        </w:rPr>
      </w:pPr>
    </w:p>
    <w:p w:rsidR="00692CF7" w:rsidRPr="000E7EAC" w:rsidRDefault="00692CF7" w:rsidP="00441A61">
      <w:pPr>
        <w:spacing w:after="120" w:line="240" w:lineRule="auto"/>
        <w:jc w:val="both"/>
        <w:rPr>
          <w:szCs w:val="32"/>
        </w:rPr>
      </w:pPr>
    </w:p>
    <w:p w:rsidR="00441A61" w:rsidRPr="00BE1958" w:rsidRDefault="00441A61" w:rsidP="00FA50D5">
      <w:pPr>
        <w:spacing w:after="240" w:line="240" w:lineRule="auto"/>
        <w:jc w:val="both"/>
        <w:rPr>
          <w:sz w:val="32"/>
          <w:szCs w:val="32"/>
        </w:rPr>
      </w:pPr>
      <w:r w:rsidRPr="00BE1958">
        <w:rPr>
          <w:sz w:val="32"/>
          <w:szCs w:val="32"/>
        </w:rPr>
        <w:t>Abstract</w:t>
      </w:r>
    </w:p>
    <w:p w:rsidR="00441A61" w:rsidRDefault="00441A61" w:rsidP="00441A61">
      <w:pPr>
        <w:jc w:val="both"/>
      </w:pPr>
      <w:r>
        <w:t xml:space="preserve">Cook </w:t>
      </w:r>
      <w:r>
        <w:rPr>
          <w:i/>
        </w:rPr>
        <w:t xml:space="preserve">et al. </w:t>
      </w:r>
      <w:r>
        <w:t xml:space="preserve">(2013) </w:t>
      </w:r>
      <w:r w:rsidR="00B30921">
        <w:t>stated that</w:t>
      </w:r>
      <w:r w:rsidR="002E1A1A">
        <w:t xml:space="preserve"> </w:t>
      </w:r>
      <w:r w:rsidR="00B01A85">
        <w:t xml:space="preserve">abstracts of </w:t>
      </w:r>
      <w:r w:rsidR="002A678E">
        <w:t>nearly all papers</w:t>
      </w:r>
      <w:r>
        <w:t xml:space="preserve"> </w:t>
      </w:r>
      <w:r w:rsidR="00B30921">
        <w:t>expressing an opinion</w:t>
      </w:r>
      <w:r w:rsidR="004A412A">
        <w:t xml:space="preserve"> </w:t>
      </w:r>
      <w:r>
        <w:t xml:space="preserve">on </w:t>
      </w:r>
      <w:r w:rsidR="004A412A">
        <w:t xml:space="preserve">climate change </w:t>
      </w:r>
      <w:r w:rsidR="00300053">
        <w:t>endors</w:t>
      </w:r>
      <w:r w:rsidR="002E1A1A">
        <w:t>ed</w:t>
      </w:r>
      <w:r w:rsidR="00300053">
        <w:t xml:space="preserve"> consensus</w:t>
      </w:r>
      <w:r w:rsidR="00BE383D">
        <w:t>,</w:t>
      </w:r>
      <w:r w:rsidR="009B4D85">
        <w:t xml:space="preserve"> </w:t>
      </w:r>
      <w:r w:rsidR="00BE383D">
        <w:t>which</w:t>
      </w:r>
      <w:r w:rsidR="00B30921">
        <w:t>, however,</w:t>
      </w:r>
      <w:r w:rsidR="009B4D85">
        <w:t xml:space="preserve"> traditionally has no </w:t>
      </w:r>
      <w:r w:rsidR="002A678E">
        <w:t>scientific role</w:t>
      </w:r>
      <w:r w:rsidR="009B4D85">
        <w:t xml:space="preserve">; </w:t>
      </w:r>
      <w:r w:rsidR="00B30921">
        <w:t>used</w:t>
      </w:r>
      <w:r w:rsidR="009B4D85">
        <w:t xml:space="preserve"> </w:t>
      </w:r>
      <w:r w:rsidR="00BF51B3">
        <w:t>three</w:t>
      </w:r>
      <w:r w:rsidR="00265E21">
        <w:t xml:space="preserve"> </w:t>
      </w:r>
      <w:r w:rsidR="00BE383D">
        <w:t xml:space="preserve">imprecise </w:t>
      </w:r>
      <w:r w:rsidR="00265E21">
        <w:t xml:space="preserve">definitions of </w:t>
      </w:r>
      <w:r w:rsidR="00B30921">
        <w:t>consensus interchangeably</w:t>
      </w:r>
      <w:r w:rsidR="00265E21">
        <w:t xml:space="preserve">; </w:t>
      </w:r>
      <w:r w:rsidR="002A678E">
        <w:t>analyze</w:t>
      </w:r>
      <w:r w:rsidR="00300053" w:rsidRPr="00606B19">
        <w:t>d abstracts only</w:t>
      </w:r>
      <w:r w:rsidR="00265E21">
        <w:t>;</w:t>
      </w:r>
      <w:r w:rsidR="00300053" w:rsidRPr="00606B19">
        <w:t xml:space="preserve"> </w:t>
      </w:r>
      <w:r w:rsidR="004A412A">
        <w:t>excluded</w:t>
      </w:r>
      <w:r w:rsidR="0087166C">
        <w:t xml:space="preserve"> </w:t>
      </w:r>
      <w:r w:rsidR="009B4D85">
        <w:t>67%</w:t>
      </w:r>
      <w:r w:rsidR="000A7091">
        <w:t xml:space="preserve"> </w:t>
      </w:r>
      <w:r w:rsidR="00B11046">
        <w:t>expressing</w:t>
      </w:r>
      <w:r w:rsidR="00A448EF">
        <w:t xml:space="preserve"> no</w:t>
      </w:r>
      <w:r w:rsidR="00245AD7">
        <w:t xml:space="preserve"> opinion</w:t>
      </w:r>
      <w:r w:rsidR="0087166C">
        <w:t>;</w:t>
      </w:r>
      <w:r w:rsidR="00245AD7">
        <w:t xml:space="preserve"> </w:t>
      </w:r>
      <w:r w:rsidR="00692CF7">
        <w:t>omitt</w:t>
      </w:r>
      <w:r w:rsidR="00BF51B3">
        <w:t xml:space="preserve">ed </w:t>
      </w:r>
      <w:r w:rsidR="007C29A9">
        <w:t xml:space="preserve">some </w:t>
      </w:r>
      <w:r w:rsidR="00BF51B3">
        <w:t>key results</w:t>
      </w:r>
      <w:r w:rsidR="000A7091">
        <w:t xml:space="preserve">; </w:t>
      </w:r>
      <w:r w:rsidR="007C29A9">
        <w:t xml:space="preserve">misstated others; </w:t>
      </w:r>
      <w:r w:rsidR="009B4D85">
        <w:t xml:space="preserve">and </w:t>
      </w:r>
      <w:r w:rsidR="00B30921">
        <w:t xml:space="preserve">thus </w:t>
      </w:r>
      <w:r w:rsidR="00B01A85">
        <w:t>concluded that</w:t>
      </w:r>
      <w:r w:rsidR="00BF51B3">
        <w:t xml:space="preserve"> </w:t>
      </w:r>
      <w:r w:rsidR="00265E21">
        <w:t xml:space="preserve">97.1% endorsed </w:t>
      </w:r>
      <w:r w:rsidR="00B01A85">
        <w:t>the hypothesis</w:t>
      </w:r>
      <w:r w:rsidR="00104600">
        <w:t xml:space="preserve"> </w:t>
      </w:r>
      <w:r w:rsidR="00B11046">
        <w:t>as defined</w:t>
      </w:r>
      <w:r w:rsidR="00104600">
        <w:t xml:space="preserve"> in their introduction,</w:t>
      </w:r>
      <w:r w:rsidR="00B01A85">
        <w:t xml:space="preserve"> </w:t>
      </w:r>
      <w:r w:rsidR="00B30921">
        <w:t xml:space="preserve">namely </w:t>
      </w:r>
      <w:r w:rsidR="004E191E">
        <w:t xml:space="preserve">that </w:t>
      </w:r>
      <w:r w:rsidR="00B11046">
        <w:t xml:space="preserve">the “scientific consensus </w:t>
      </w:r>
      <w:r w:rsidR="00B01A85">
        <w:t xml:space="preserve">that </w:t>
      </w:r>
      <w:r w:rsidR="00B01A85" w:rsidRPr="00CB4C21">
        <w:t xml:space="preserve">human activity is very likely causing most of the current </w:t>
      </w:r>
      <w:r w:rsidR="00292B52">
        <w:t>GW</w:t>
      </w:r>
      <w:r w:rsidR="00B11046">
        <w:t xml:space="preserve"> (anthropogenic global warming</w:t>
      </w:r>
      <w:r w:rsidR="00292B52">
        <w:t>, or AGW</w:t>
      </w:r>
      <w:r w:rsidR="00B11046">
        <w:t>)</w:t>
      </w:r>
      <w:r w:rsidR="00B01A85" w:rsidRPr="00CB4C21">
        <w:t>”</w:t>
      </w:r>
      <w:r w:rsidR="00104600">
        <w:t>.</w:t>
      </w:r>
      <w:r w:rsidR="00B01A85">
        <w:t xml:space="preserve"> </w:t>
      </w:r>
      <w:r w:rsidR="00104600">
        <w:t>T</w:t>
      </w:r>
      <w:r w:rsidR="00B01A85">
        <w:t xml:space="preserve">he authors’ own data file categorized </w:t>
      </w:r>
      <w:r w:rsidR="005A5EE1">
        <w:t xml:space="preserve">64 abstracts, or </w:t>
      </w:r>
      <w:r w:rsidR="00B01A85">
        <w:t xml:space="preserve">only </w:t>
      </w:r>
      <w:r w:rsidR="00265E21">
        <w:t xml:space="preserve">0.5% </w:t>
      </w:r>
      <w:r w:rsidR="00B01A85">
        <w:t xml:space="preserve">of </w:t>
      </w:r>
      <w:r w:rsidR="005A5EE1">
        <w:t>the sample,</w:t>
      </w:r>
      <w:r w:rsidR="00B01A85">
        <w:t xml:space="preserve"> </w:t>
      </w:r>
      <w:r w:rsidR="00104600">
        <w:t xml:space="preserve">as </w:t>
      </w:r>
      <w:r w:rsidR="00B01A85">
        <w:t>endorsing th</w:t>
      </w:r>
      <w:r w:rsidR="00104600">
        <w:t>e consensus</w:t>
      </w:r>
      <w:r w:rsidR="00B01A85">
        <w:t xml:space="preserve"> hypothesis</w:t>
      </w:r>
      <w:r w:rsidR="00104600">
        <w:t xml:space="preserve"> as </w:t>
      </w:r>
      <w:r w:rsidR="000D067E">
        <w:t xml:space="preserve">thus </w:t>
      </w:r>
      <w:r w:rsidR="00ED7DDF">
        <w:t>defined</w:t>
      </w:r>
      <w:r w:rsidR="00B01A85">
        <w:t>.</w:t>
      </w:r>
      <w:r w:rsidR="008C7560">
        <w:t xml:space="preserve"> </w:t>
      </w:r>
      <w:r w:rsidR="005A5EE1">
        <w:t xml:space="preserve">Inspection shows only 41 of the 64, or 0.3% of the </w:t>
      </w:r>
      <w:r w:rsidR="004E191E">
        <w:t xml:space="preserve">entire </w:t>
      </w:r>
      <w:r w:rsidR="005A5EE1">
        <w:t xml:space="preserve">sample, actually endorsed their hypothesis. </w:t>
      </w:r>
      <w:r w:rsidR="008C7560">
        <w:t xml:space="preserve">Criteria for peer review of papers </w:t>
      </w:r>
      <w:r w:rsidR="00B30921">
        <w:t>quantifying scientific consensus</w:t>
      </w:r>
      <w:r w:rsidR="008C7560">
        <w:t xml:space="preserve"> are discussed. </w:t>
      </w:r>
    </w:p>
    <w:p w:rsidR="009031FA" w:rsidRDefault="009031FA" w:rsidP="00B10A9E">
      <w:pPr>
        <w:jc w:val="both"/>
      </w:pPr>
    </w:p>
    <w:p w:rsidR="00692CF7" w:rsidRDefault="00692CF7" w:rsidP="00B10A9E">
      <w:pPr>
        <w:jc w:val="both"/>
      </w:pPr>
    </w:p>
    <w:p w:rsidR="009A4648" w:rsidRPr="00BE1958" w:rsidRDefault="009A4648" w:rsidP="009A4648">
      <w:pPr>
        <w:spacing w:after="240" w:line="240" w:lineRule="auto"/>
        <w:jc w:val="both"/>
        <w:rPr>
          <w:sz w:val="32"/>
          <w:szCs w:val="32"/>
        </w:rPr>
      </w:pPr>
      <w:r>
        <w:rPr>
          <w:sz w:val="32"/>
          <w:szCs w:val="32"/>
        </w:rPr>
        <w:t>Keywords</w:t>
      </w:r>
    </w:p>
    <w:p w:rsidR="00C85943" w:rsidRDefault="009A4648">
      <w:r>
        <w:t>C</w:t>
      </w:r>
      <w:r w:rsidR="00C85943">
        <w:t>limate change, consensus, scientific method</w:t>
      </w:r>
      <w:r>
        <w:t>, peer review</w:t>
      </w:r>
      <w:r w:rsidR="00C85943">
        <w:br w:type="page"/>
      </w:r>
    </w:p>
    <w:p w:rsidR="00C85943" w:rsidRPr="00C85943" w:rsidRDefault="00C85943" w:rsidP="00B10A9E">
      <w:pPr>
        <w:jc w:val="both"/>
        <w:rPr>
          <w:sz w:val="32"/>
        </w:rPr>
      </w:pPr>
      <w:r w:rsidRPr="00C85943">
        <w:rPr>
          <w:sz w:val="32"/>
        </w:rPr>
        <w:lastRenderedPageBreak/>
        <w:t>Introduction</w:t>
      </w:r>
      <w:r w:rsidR="00ED7DDF">
        <w:rPr>
          <w:sz w:val="32"/>
        </w:rPr>
        <w:t>: no role for consensus in science</w:t>
      </w:r>
    </w:p>
    <w:p w:rsidR="00FB11AB" w:rsidRDefault="00D2569C" w:rsidP="00FB11AB">
      <w:pPr>
        <w:jc w:val="both"/>
      </w:pPr>
      <w:r>
        <w:t>Though C</w:t>
      </w:r>
      <w:r w:rsidR="00C85943">
        <w:t xml:space="preserve">ook </w:t>
      </w:r>
      <w:r w:rsidR="00C85943" w:rsidRPr="00C85943">
        <w:rPr>
          <w:i/>
        </w:rPr>
        <w:t xml:space="preserve">et al. </w:t>
      </w:r>
      <w:r w:rsidR="00C85943">
        <w:t xml:space="preserve">(2013) </w:t>
      </w:r>
      <w:r w:rsidR="00C85943" w:rsidRPr="00C85943">
        <w:t>reviewed abstracts of 1</w:t>
      </w:r>
      <w:r w:rsidR="000A7091">
        <w:t>1,944</w:t>
      </w:r>
      <w:r w:rsidR="00C85943" w:rsidRPr="00C85943">
        <w:t xml:space="preserve"> papers on climate change and concluded that 97</w:t>
      </w:r>
      <w:r w:rsidR="000A7091">
        <w:t>.1</w:t>
      </w:r>
      <w:r w:rsidR="00C85943" w:rsidRPr="00C85943">
        <w:t xml:space="preserve">% of </w:t>
      </w:r>
      <w:r w:rsidR="00E040BD">
        <w:t>those</w:t>
      </w:r>
      <w:r w:rsidR="00C85943" w:rsidRPr="00C85943">
        <w:t xml:space="preserve"> expressing an opinion supported consensus</w:t>
      </w:r>
      <w:r w:rsidR="00E040BD">
        <w:t xml:space="preserve">, </w:t>
      </w:r>
      <w:r w:rsidR="00ED7DDF">
        <w:t>the philosophy of science</w:t>
      </w:r>
      <w:r w:rsidR="00C85943" w:rsidRPr="00C85943">
        <w:t xml:space="preserve"> </w:t>
      </w:r>
      <w:r w:rsidR="00E040BD">
        <w:t xml:space="preserve">allows </w:t>
      </w:r>
      <w:r w:rsidR="008C7560">
        <w:t>no role for head-count</w:t>
      </w:r>
      <w:r w:rsidR="00E040BD">
        <w:t>.</w:t>
      </w:r>
      <w:r w:rsidR="00AE43D0">
        <w:t xml:space="preserve"> </w:t>
      </w:r>
      <w:r w:rsidR="009A5C9F">
        <w:t>Aristotle</w:t>
      </w:r>
      <w:r w:rsidR="00415902">
        <w:t>, in his</w:t>
      </w:r>
      <w:r>
        <w:t xml:space="preserve"> </w:t>
      </w:r>
      <w:r>
        <w:rPr>
          <w:i/>
        </w:rPr>
        <w:t>Sophistical Refutations</w:t>
      </w:r>
      <w:r w:rsidR="009A5C9F">
        <w:t xml:space="preserve">, </w:t>
      </w:r>
      <w:r w:rsidR="00912A10">
        <w:t xml:space="preserve">(c. </w:t>
      </w:r>
      <w:r w:rsidR="009A5C9F">
        <w:t xml:space="preserve">350 </w:t>
      </w:r>
      <w:r w:rsidR="00912A10">
        <w:t>B.C.E.)</w:t>
      </w:r>
      <w:r>
        <w:t>,</w:t>
      </w:r>
      <w:r w:rsidR="009A5C9F">
        <w:t xml:space="preserve"> </w:t>
      </w:r>
      <w:r w:rsidR="000D067E">
        <w:t>identified</w:t>
      </w:r>
      <w:r w:rsidR="009A5C9F">
        <w:t xml:space="preserve"> </w:t>
      </w:r>
      <w:r>
        <w:t>the argument from consensus</w:t>
      </w:r>
      <w:r w:rsidR="00B30921">
        <w:t xml:space="preserve"> </w:t>
      </w:r>
      <w:r>
        <w:t xml:space="preserve">as one of </w:t>
      </w:r>
      <w:r w:rsidR="009A5C9F">
        <w:t xml:space="preserve">the dozen </w:t>
      </w:r>
      <w:r w:rsidR="00E040BD">
        <w:t>commonest</w:t>
      </w:r>
      <w:r w:rsidR="009A5C9F">
        <w:t xml:space="preserve"> logical fallacies in human discourse.</w:t>
      </w:r>
      <w:r w:rsidR="000D067E">
        <w:t xml:space="preserve"> </w:t>
      </w:r>
    </w:p>
    <w:p w:rsidR="00FB11AB" w:rsidRDefault="009A5C9F" w:rsidP="00FB11AB">
      <w:pPr>
        <w:jc w:val="both"/>
      </w:pPr>
      <w:r>
        <w:t>Al</w:t>
      </w:r>
      <w:r w:rsidR="008C7560">
        <w:t>-H</w:t>
      </w:r>
      <w:r>
        <w:t>a</w:t>
      </w:r>
      <w:r w:rsidR="008C7560">
        <w:t>ytham</w:t>
      </w:r>
      <w:r>
        <w:t xml:space="preserve">, </w:t>
      </w:r>
      <w:r w:rsidR="00FB11AB">
        <w:t>the astronomer and philosopher of science in 11</w:t>
      </w:r>
      <w:r w:rsidR="00FB11AB" w:rsidRPr="00FB11AB">
        <w:rPr>
          <w:vertAlign w:val="superscript"/>
        </w:rPr>
        <w:t>th</w:t>
      </w:r>
      <w:r w:rsidR="00FB11AB">
        <w:t xml:space="preserve">-century Iraq who is recognized as the </w:t>
      </w:r>
      <w:r>
        <w:t>father of the scientific method</w:t>
      </w:r>
      <w:r w:rsidR="00D2569C">
        <w:t>,</w:t>
      </w:r>
      <w:r>
        <w:t xml:space="preserve"> wrote that “the seeker after truth” – his phrase for the scientist – does not place his faith in any mere consensus, however venerable. Instead, he </w:t>
      </w:r>
      <w:r w:rsidR="00FB11AB">
        <w:t>checks.</w:t>
      </w:r>
      <w:r>
        <w:t xml:space="preserve"> “The road to the truth</w:t>
      </w:r>
      <w:r w:rsidR="00FB11AB">
        <w:t>,” said al-Haytham,</w:t>
      </w:r>
      <w:r>
        <w:t xml:space="preserve"> </w:t>
      </w:r>
      <w:r w:rsidR="00FB11AB">
        <w:t>“</w:t>
      </w:r>
      <w:r>
        <w:t>is long and hard, but that is the road we must follow.”</w:t>
      </w:r>
      <w:r w:rsidR="000D067E">
        <w:t xml:space="preserve"> </w:t>
      </w:r>
    </w:p>
    <w:p w:rsidR="00FB11AB" w:rsidRDefault="000D067E" w:rsidP="00FB11AB">
      <w:pPr>
        <w:jc w:val="both"/>
      </w:pPr>
      <w:r>
        <w:t xml:space="preserve">In 1860 </w:t>
      </w:r>
      <w:r w:rsidR="009A5C9F">
        <w:t>T.H. Huxley said: “The improver of natural knowledge absolutely refuses to acknowledge authority, as such. For him, skepticism is the highest of duties: blind faith the one unpardonable sin.”</w:t>
      </w:r>
      <w:r w:rsidR="00FB11AB">
        <w:t xml:space="preserve"> </w:t>
      </w:r>
    </w:p>
    <w:p w:rsidR="00FB11AB" w:rsidRDefault="00FB11AB" w:rsidP="00FB11AB">
      <w:pPr>
        <w:jc w:val="both"/>
      </w:pPr>
      <w:r>
        <w:t>Albert Einstein, when told that 100 Nazi scientists had published a book rejecting his theory of special relativity, responded that a single paper would have sufficed to refute his hypothesis. His own single paper of 1905 on the electrodynamics of moving objects</w:t>
      </w:r>
      <w:r>
        <w:rPr>
          <w:i/>
        </w:rPr>
        <w:t xml:space="preserve"> </w:t>
      </w:r>
      <w:r>
        <w:t>had demonstrated why Newton’s laws, till then universally accepted as true, incompletely described the motion of celestial objects.</w:t>
      </w:r>
    </w:p>
    <w:p w:rsidR="00FB11AB" w:rsidRDefault="00B30921" w:rsidP="00B54087">
      <w:pPr>
        <w:jc w:val="both"/>
      </w:pPr>
      <w:r>
        <w:t xml:space="preserve">Popper (1934) formalized the scientific method as an iterative algorithm </w:t>
      </w:r>
      <w:r w:rsidR="0040798A">
        <w:t>start</w:t>
      </w:r>
      <w:r>
        <w:t>ing with a general problem (GP</w:t>
      </w:r>
      <w:r w:rsidRPr="00AE43D0">
        <w:rPr>
          <w:vertAlign w:val="subscript"/>
        </w:rPr>
        <w:t>0</w:t>
      </w:r>
      <w:r>
        <w:t>), to address which a scientist proposed a falsifiable hypothesis or tentative theory (TT</w:t>
      </w:r>
      <w:r w:rsidRPr="00AE43D0">
        <w:rPr>
          <w:vertAlign w:val="subscript"/>
        </w:rPr>
        <w:t>0</w:t>
      </w:r>
      <w:r>
        <w:t>). Thereupon others would either demonstrate during the error-elimination phase (EE</w:t>
      </w:r>
      <w:r w:rsidRPr="00AE43D0">
        <w:rPr>
          <w:vertAlign w:val="subscript"/>
        </w:rPr>
        <w:t>0</w:t>
      </w:r>
      <w:r>
        <w:t xml:space="preserve">) that the hypothesis was false, in which event it was rejected, or, more rarely, demonstrate that it was true. </w:t>
      </w:r>
    </w:p>
    <w:p w:rsidR="00D34911" w:rsidRDefault="00B54087" w:rsidP="00B54087">
      <w:pPr>
        <w:jc w:val="both"/>
      </w:pPr>
      <w:r>
        <w:t xml:space="preserve">By far the commonest outcome, however, especially in the physical sciences, is that error elimination will </w:t>
      </w:r>
      <w:r w:rsidR="000D067E">
        <w:t>fall short of demonstrating the hypothesis but will fail</w:t>
      </w:r>
      <w:r>
        <w:t xml:space="preserve"> to disprove </w:t>
      </w:r>
      <w:r w:rsidR="000D067E">
        <w:t>it</w:t>
      </w:r>
      <w:r>
        <w:t xml:space="preserve">, in which event it gains </w:t>
      </w:r>
      <w:r w:rsidR="000D067E">
        <w:t xml:space="preserve">some </w:t>
      </w:r>
      <w:r>
        <w:t>credibility</w:t>
      </w:r>
      <w:r w:rsidR="00FB11AB">
        <w:t xml:space="preserve">. The statement of </w:t>
      </w:r>
      <w:r>
        <w:t>the general problem may then be modified accordingly</w:t>
      </w:r>
      <w:r w:rsidR="00AE43D0">
        <w:t xml:space="preserve"> (GP</w:t>
      </w:r>
      <w:r w:rsidR="00AE43D0">
        <w:rPr>
          <w:vertAlign w:val="subscript"/>
        </w:rPr>
        <w:t>1</w:t>
      </w:r>
      <w:r w:rsidR="00AE43D0">
        <w:t xml:space="preserve">), </w:t>
      </w:r>
      <w:r>
        <w:t xml:space="preserve">and a new tentative theory </w:t>
      </w:r>
      <w:r w:rsidR="00AE43D0">
        <w:t>(TT</w:t>
      </w:r>
      <w:r w:rsidR="00AE43D0">
        <w:rPr>
          <w:vertAlign w:val="subscript"/>
        </w:rPr>
        <w:t>1</w:t>
      </w:r>
      <w:r w:rsidR="00AE43D0">
        <w:t xml:space="preserve">) </w:t>
      </w:r>
      <w:r>
        <w:t>may later be advanced to address the modified problem</w:t>
      </w:r>
      <w:r w:rsidR="00AE43D0">
        <w:t>; and so on</w:t>
      </w:r>
      <w:r>
        <w:t xml:space="preserve">. </w:t>
      </w:r>
      <w:r>
        <w:rPr>
          <w:i/>
        </w:rPr>
        <w:t>Pedetemptim</w:t>
      </w:r>
      <w:r w:rsidR="0040798A">
        <w:rPr>
          <w:i/>
        </w:rPr>
        <w:t>,</w:t>
      </w:r>
      <w:r>
        <w:t xml:space="preserve"> and if necessary </w:t>
      </w:r>
      <w:r>
        <w:rPr>
          <w:i/>
        </w:rPr>
        <w:t xml:space="preserve">ad infinitum, </w:t>
      </w:r>
      <w:r>
        <w:t>science iteratively converges upon the truth (Fig. 1).</w:t>
      </w:r>
      <w:r w:rsidR="00D34911">
        <w:t xml:space="preserve"> </w:t>
      </w:r>
      <w:r w:rsidR="00FB11AB">
        <w:t>C</w:t>
      </w:r>
      <w:r w:rsidR="00AE43D0">
        <w:t xml:space="preserve">onsensus </w:t>
      </w:r>
      <w:r w:rsidR="00FB11AB">
        <w:t>adds no value to this process.</w:t>
      </w:r>
    </w:p>
    <w:p w:rsidR="005768C1" w:rsidRDefault="005768C1" w:rsidP="005768C1">
      <w:pPr>
        <w:jc w:val="both"/>
      </w:pPr>
      <w:r>
        <w:t>In the scientific method</w:t>
      </w:r>
      <w:r w:rsidR="00D2569C">
        <w:t>, then</w:t>
      </w:r>
      <w:r>
        <w:t>, there is no place for mere consensus.</w:t>
      </w:r>
      <w:r w:rsidR="00D14001">
        <w:t xml:space="preserve"> A hypothesis that is demonstrated – such as Pythagoras’ theorem – needs no consensus, for it is </w:t>
      </w:r>
      <w:r w:rsidR="00CA545E">
        <w:t>objectively true</w:t>
      </w:r>
      <w:r w:rsidR="00D14001">
        <w:t xml:space="preserve">. </w:t>
      </w:r>
      <w:r w:rsidR="00CB4C21">
        <w:t xml:space="preserve">A hypothesis that is disproven needs no consensus, for it is </w:t>
      </w:r>
      <w:r w:rsidR="00CA545E">
        <w:t>objectively false</w:t>
      </w:r>
      <w:r w:rsidR="00CB4C21">
        <w:t>.</w:t>
      </w:r>
      <w:r>
        <w:t xml:space="preserve"> A hypothesis that is neither demonstrated nor disproven gains credibility</w:t>
      </w:r>
      <w:r w:rsidR="00FB11AB">
        <w:t>,</w:t>
      </w:r>
      <w:r w:rsidR="00292B52">
        <w:t xml:space="preserve"> </w:t>
      </w:r>
      <w:r w:rsidR="00FB11AB">
        <w:t>and</w:t>
      </w:r>
      <w:r>
        <w:t xml:space="preserve"> not because a dozen or even 12,000 papers </w:t>
      </w:r>
      <w:r w:rsidR="00D34911">
        <w:t>endorse it</w:t>
      </w:r>
      <w:r>
        <w:t xml:space="preserve"> but because – and to the extent that – it has not been demonstrated to be false. Scienc</w:t>
      </w:r>
      <w:r w:rsidR="00D14001">
        <w:t>e is not a belief system</w:t>
      </w:r>
      <w:r w:rsidR="00D2569C">
        <w:t>.</w:t>
      </w:r>
      <w:r w:rsidR="00D14001">
        <w:t xml:space="preserve"> </w:t>
      </w:r>
      <w:r w:rsidR="00D2569C" w:rsidRPr="00D2569C">
        <w:rPr>
          <w:i/>
        </w:rPr>
        <w:t>A</w:t>
      </w:r>
      <w:r w:rsidR="00D14001">
        <w:rPr>
          <w:i/>
        </w:rPr>
        <w:t xml:space="preserve"> priori, </w:t>
      </w:r>
      <w:r w:rsidR="000D067E" w:rsidRPr="000D067E">
        <w:t xml:space="preserve">then, </w:t>
      </w:r>
      <w:r w:rsidR="00D2569C">
        <w:t>head</w:t>
      </w:r>
      <w:r w:rsidR="000D067E">
        <w:t>-</w:t>
      </w:r>
      <w:r w:rsidR="00D2569C">
        <w:t>count</w:t>
      </w:r>
      <w:r w:rsidR="0040798A">
        <w:t>s</w:t>
      </w:r>
      <w:r w:rsidR="00D2569C">
        <w:t xml:space="preserve"> </w:t>
      </w:r>
      <w:r w:rsidR="0040798A">
        <w:t>are inappropriate tests of scientific results.</w:t>
      </w:r>
    </w:p>
    <w:p w:rsidR="00CB4C21" w:rsidRPr="00CB4C21" w:rsidRDefault="006377A2" w:rsidP="005768C1">
      <w:pPr>
        <w:jc w:val="both"/>
        <w:rPr>
          <w:sz w:val="32"/>
        </w:rPr>
      </w:pPr>
      <w:r>
        <w:rPr>
          <w:sz w:val="32"/>
        </w:rPr>
        <w:lastRenderedPageBreak/>
        <w:t>Problems in defining</w:t>
      </w:r>
      <w:r w:rsidR="00C3543B">
        <w:rPr>
          <w:sz w:val="32"/>
        </w:rPr>
        <w:t xml:space="preserve"> the </w:t>
      </w:r>
      <w:r w:rsidR="00FB11AB">
        <w:rPr>
          <w:sz w:val="32"/>
        </w:rPr>
        <w:t xml:space="preserve">climate </w:t>
      </w:r>
      <w:r w:rsidR="00C3543B">
        <w:rPr>
          <w:sz w:val="32"/>
        </w:rPr>
        <w:t>consensus</w:t>
      </w:r>
    </w:p>
    <w:p w:rsidR="00124BE5" w:rsidRDefault="00124BE5" w:rsidP="005768C1">
      <w:pPr>
        <w:jc w:val="both"/>
      </w:pPr>
      <w:r>
        <w:t xml:space="preserve">Al-Haytham’s scientific method </w:t>
      </w:r>
      <w:r w:rsidR="00FB11AB">
        <w:t>requir</w:t>
      </w:r>
      <w:r>
        <w:t>ed observing nature</w:t>
      </w:r>
      <w:r w:rsidR="008D3153">
        <w:t>,</w:t>
      </w:r>
      <w:r>
        <w:t xml:space="preserve"> stating a problem precisely</w:t>
      </w:r>
      <w:r w:rsidR="008D3153">
        <w:t>,</w:t>
      </w:r>
      <w:r>
        <w:t xml:space="preserve"> formulating a hypothesis to address it</w:t>
      </w:r>
      <w:r w:rsidR="008D3153">
        <w:t>,</w:t>
      </w:r>
      <w:r>
        <w:t xml:space="preserve"> testing the hypothesis</w:t>
      </w:r>
      <w:r w:rsidR="008D3153">
        <w:t>,</w:t>
      </w:r>
      <w:r>
        <w:t xml:space="preserve"> analyzing the results</w:t>
      </w:r>
      <w:r w:rsidR="008D3153">
        <w:t>,</w:t>
      </w:r>
      <w:r>
        <w:t xml:space="preserve"> drawing conclusions</w:t>
      </w:r>
      <w:r w:rsidR="008D3153">
        <w:t>,</w:t>
      </w:r>
      <w:r>
        <w:t xml:space="preserve"> and publishing the findings.</w:t>
      </w:r>
      <w:r w:rsidR="004E50FE">
        <w:t xml:space="preserve"> It is essential to the scientific method that a tentative theory be stated in rigorously precise terms.</w:t>
      </w:r>
      <w:r w:rsidR="004E191E">
        <w:t xml:space="preserve"> </w:t>
      </w:r>
    </w:p>
    <w:p w:rsidR="00450E39" w:rsidRDefault="00FB11AB" w:rsidP="008D3153">
      <w:pPr>
        <w:spacing w:after="120"/>
        <w:jc w:val="both"/>
      </w:pPr>
      <w:r>
        <w:t>In particular, t</w:t>
      </w:r>
      <w:r w:rsidR="00CB4C21">
        <w:t xml:space="preserve">he definition of the hypothesis should be expressed quantitatively. An imprecisely defined hypothesis, especially </w:t>
      </w:r>
      <w:r w:rsidR="008D3153">
        <w:t>if it</w:t>
      </w:r>
      <w:r w:rsidR="00CB4C21">
        <w:t xml:space="preserve"> is not </w:t>
      </w:r>
      <w:r w:rsidR="008D3153">
        <w:t>quantitative</w:t>
      </w:r>
      <w:r w:rsidR="00CB4C21">
        <w:t xml:space="preserve">, </w:t>
      </w:r>
      <w:r w:rsidR="008626D7">
        <w:t>may be</w:t>
      </w:r>
      <w:r w:rsidR="00CB4C21">
        <w:t xml:space="preserve"> insufficiently rigorous to be testable. If it </w:t>
      </w:r>
      <w:r w:rsidR="006377A2">
        <w:t>be</w:t>
      </w:r>
      <w:r w:rsidR="00CB4C21">
        <w:t xml:space="preserve"> </w:t>
      </w:r>
      <w:r w:rsidR="006377A2">
        <w:t>un</w:t>
      </w:r>
      <w:r w:rsidR="00CB4C21">
        <w:t xml:space="preserve">testable, then, </w:t>
      </w:r>
      <w:r w:rsidR="00CB4C21">
        <w:rPr>
          <w:i/>
        </w:rPr>
        <w:t xml:space="preserve">stricto sensu, </w:t>
      </w:r>
      <w:r w:rsidR="00CB4C21">
        <w:t>it is not of interest to science. It is a mere curiosity.</w:t>
      </w:r>
      <w:r w:rsidR="00CA545E">
        <w:t xml:space="preserve"> </w:t>
      </w:r>
      <w:r w:rsidR="006377A2">
        <w:rPr>
          <w:rFonts w:cs="TimesNewRomanPSMT"/>
          <w:szCs w:val="20"/>
        </w:rPr>
        <w:t xml:space="preserve">Yet </w:t>
      </w:r>
      <w:r w:rsidR="00C3543B">
        <w:rPr>
          <w:rFonts w:cs="TimesNewRomanPSMT"/>
          <w:szCs w:val="20"/>
        </w:rPr>
        <w:t xml:space="preserve">Cook </w:t>
      </w:r>
      <w:r w:rsidR="00C3543B">
        <w:rPr>
          <w:rFonts w:cs="TimesNewRomanPSMT"/>
          <w:i/>
          <w:szCs w:val="20"/>
        </w:rPr>
        <w:t xml:space="preserve">et al. </w:t>
      </w:r>
      <w:r w:rsidR="00C3543B">
        <w:rPr>
          <w:rFonts w:cs="TimesNewRomanPSMT"/>
          <w:szCs w:val="20"/>
        </w:rPr>
        <w:t>do not confine themselves to a single definition of the hypothesis</w:t>
      </w:r>
      <w:r w:rsidR="00D2569C">
        <w:rPr>
          <w:rFonts w:cs="TimesNewRomanPSMT"/>
          <w:szCs w:val="20"/>
        </w:rPr>
        <w:t xml:space="preserve"> to which their consensus is said to adhere</w:t>
      </w:r>
      <w:r w:rsidR="00C3543B">
        <w:rPr>
          <w:rFonts w:cs="TimesNewRomanPSMT"/>
          <w:szCs w:val="20"/>
        </w:rPr>
        <w:t xml:space="preserve">. </w:t>
      </w:r>
      <w:r w:rsidR="00C3543B">
        <w:t>T</w:t>
      </w:r>
      <w:r w:rsidR="005D253E">
        <w:t xml:space="preserve">hree definitions of </w:t>
      </w:r>
      <w:r w:rsidR="00C3543B">
        <w:t xml:space="preserve">climate </w:t>
      </w:r>
      <w:r w:rsidR="005D253E">
        <w:t xml:space="preserve">consensus </w:t>
      </w:r>
      <w:r w:rsidR="006377A2">
        <w:t>coexist</w:t>
      </w:r>
      <w:r w:rsidR="005D253E">
        <w:t xml:space="preserve"> in the paper</w:t>
      </w:r>
      <w:r w:rsidR="00450E39">
        <w:t xml:space="preserve"> –</w:t>
      </w:r>
    </w:p>
    <w:p w:rsidR="00450E39" w:rsidRPr="008D3153" w:rsidRDefault="00CC0A4A" w:rsidP="008D3153">
      <w:pPr>
        <w:spacing w:after="120" w:line="240" w:lineRule="auto"/>
        <w:ind w:left="567" w:right="567"/>
        <w:jc w:val="both"/>
        <w:rPr>
          <w:sz w:val="22"/>
        </w:rPr>
      </w:pPr>
      <w:r w:rsidRPr="008D3153">
        <w:rPr>
          <w:sz w:val="22"/>
        </w:rPr>
        <w:t xml:space="preserve">Definition </w:t>
      </w:r>
      <w:r w:rsidR="009A662A" w:rsidRPr="008D3153">
        <w:rPr>
          <w:sz w:val="22"/>
        </w:rPr>
        <w:t>(1)</w:t>
      </w:r>
      <w:r w:rsidRPr="008D3153">
        <w:rPr>
          <w:sz w:val="22"/>
        </w:rPr>
        <w:t>:</w:t>
      </w:r>
      <w:r w:rsidR="005D253E" w:rsidRPr="008D3153">
        <w:rPr>
          <w:sz w:val="22"/>
        </w:rPr>
        <w:t xml:space="preserve"> “the consensus position that humans are causing global warming” (abstract); </w:t>
      </w:r>
    </w:p>
    <w:p w:rsidR="00450E39" w:rsidRPr="008D3153" w:rsidRDefault="00CC0A4A" w:rsidP="008D3153">
      <w:pPr>
        <w:spacing w:after="120" w:line="240" w:lineRule="auto"/>
        <w:ind w:left="567" w:right="567"/>
        <w:jc w:val="both"/>
        <w:rPr>
          <w:sz w:val="22"/>
        </w:rPr>
      </w:pPr>
      <w:r w:rsidRPr="008D3153">
        <w:rPr>
          <w:sz w:val="22"/>
        </w:rPr>
        <w:t xml:space="preserve">Definition </w:t>
      </w:r>
      <w:r w:rsidR="009A662A" w:rsidRPr="008D3153">
        <w:rPr>
          <w:sz w:val="22"/>
        </w:rPr>
        <w:t>(2)</w:t>
      </w:r>
      <w:r w:rsidRPr="008D3153">
        <w:rPr>
          <w:sz w:val="22"/>
        </w:rPr>
        <w:t>:</w:t>
      </w:r>
      <w:r w:rsidR="009A662A" w:rsidRPr="008D3153">
        <w:rPr>
          <w:sz w:val="22"/>
        </w:rPr>
        <w:t xml:space="preserve"> </w:t>
      </w:r>
      <w:r w:rsidR="00CA545E" w:rsidRPr="008D3153">
        <w:rPr>
          <w:sz w:val="22"/>
        </w:rPr>
        <w:t>the “scientific consensus that human activity is very likely causing most of the current GW (anthropogenic global warming, or AGW)</w:t>
      </w:r>
      <w:r w:rsidR="005D253E" w:rsidRPr="008D3153">
        <w:rPr>
          <w:sz w:val="22"/>
        </w:rPr>
        <w:t>”</w:t>
      </w:r>
      <w:r w:rsidR="00450E39" w:rsidRPr="008D3153">
        <w:rPr>
          <w:sz w:val="22"/>
        </w:rPr>
        <w:t xml:space="preserve"> (introduction); </w:t>
      </w:r>
    </w:p>
    <w:p w:rsidR="00450E39" w:rsidRPr="008D3153" w:rsidRDefault="00CC0A4A" w:rsidP="008D3153">
      <w:pPr>
        <w:spacing w:line="240" w:lineRule="auto"/>
        <w:ind w:left="567" w:right="567"/>
        <w:jc w:val="both"/>
        <w:rPr>
          <w:sz w:val="22"/>
        </w:rPr>
      </w:pPr>
      <w:r w:rsidRPr="008D3153">
        <w:rPr>
          <w:sz w:val="22"/>
        </w:rPr>
        <w:t xml:space="preserve">Definition </w:t>
      </w:r>
      <w:r w:rsidR="009A662A" w:rsidRPr="008D3153">
        <w:rPr>
          <w:sz w:val="22"/>
        </w:rPr>
        <w:t>(3)</w:t>
      </w:r>
      <w:r w:rsidRPr="008D3153">
        <w:rPr>
          <w:sz w:val="22"/>
        </w:rPr>
        <w:t>:</w:t>
      </w:r>
      <w:r w:rsidR="009A662A" w:rsidRPr="008D3153">
        <w:rPr>
          <w:sz w:val="22"/>
        </w:rPr>
        <w:t xml:space="preserve"> </w:t>
      </w:r>
      <w:r w:rsidR="005D253E" w:rsidRPr="008D3153">
        <w:rPr>
          <w:sz w:val="22"/>
        </w:rPr>
        <w:t>that our enhancement of the greenhouse effect will be</w:t>
      </w:r>
      <w:r w:rsidR="003C07B5" w:rsidRPr="008D3153">
        <w:rPr>
          <w:sz w:val="22"/>
        </w:rPr>
        <w:t xml:space="preserve"> dangerous enough to be</w:t>
      </w:r>
      <w:r w:rsidR="005D253E" w:rsidRPr="008D3153">
        <w:rPr>
          <w:sz w:val="22"/>
        </w:rPr>
        <w:t xml:space="preserve"> “catastrophic”; (</w:t>
      </w:r>
      <w:r w:rsidR="00450E39" w:rsidRPr="008D3153">
        <w:rPr>
          <w:sz w:val="22"/>
        </w:rPr>
        <w:t xml:space="preserve">implicit in the introduction, in discussion of the need to raise awareness of scientific consensus </w:t>
      </w:r>
      <w:r w:rsidR="00E83AED" w:rsidRPr="008D3153">
        <w:rPr>
          <w:sz w:val="22"/>
        </w:rPr>
        <w:t>to</w:t>
      </w:r>
      <w:r w:rsidR="00450E39" w:rsidRPr="008D3153">
        <w:rPr>
          <w:sz w:val="22"/>
        </w:rPr>
        <w:t xml:space="preserve"> justify a “climate policy”, and explicit </w:t>
      </w:r>
      <w:r w:rsidR="005D253E" w:rsidRPr="008D3153">
        <w:rPr>
          <w:sz w:val="22"/>
        </w:rPr>
        <w:t>in Table 2</w:t>
      </w:r>
      <w:r w:rsidR="004E50FE" w:rsidRPr="008D3153">
        <w:rPr>
          <w:sz w:val="22"/>
        </w:rPr>
        <w:t xml:space="preserve"> of Cook </w:t>
      </w:r>
      <w:r w:rsidR="004E50FE" w:rsidRPr="008D3153">
        <w:rPr>
          <w:i/>
          <w:sz w:val="22"/>
        </w:rPr>
        <w:t>et al.</w:t>
      </w:r>
      <w:r w:rsidR="005D253E" w:rsidRPr="008D3153">
        <w:rPr>
          <w:sz w:val="22"/>
        </w:rPr>
        <w:t xml:space="preserve">, </w:t>
      </w:r>
      <w:r w:rsidR="008D3153" w:rsidRPr="008D3153">
        <w:rPr>
          <w:sz w:val="22"/>
        </w:rPr>
        <w:t>citing</w:t>
      </w:r>
      <w:r w:rsidR="005D253E" w:rsidRPr="008D3153">
        <w:rPr>
          <w:sz w:val="22"/>
        </w:rPr>
        <w:t xml:space="preserve"> a paper </w:t>
      </w:r>
      <w:r w:rsidR="009A662A" w:rsidRPr="008D3153">
        <w:rPr>
          <w:sz w:val="22"/>
        </w:rPr>
        <w:t xml:space="preserve">opposing “the catastrophic view of the greenhouse effect”). </w:t>
      </w:r>
    </w:p>
    <w:p w:rsidR="00F70B30" w:rsidRDefault="009A662A" w:rsidP="00F70B30">
      <w:pPr>
        <w:spacing w:after="120"/>
        <w:jc w:val="both"/>
      </w:pPr>
      <w:r>
        <w:t>President Obama</w:t>
      </w:r>
      <w:r w:rsidR="00AE0648">
        <w:t xml:space="preserve"> was among those who thought </w:t>
      </w:r>
      <w:r>
        <w:t xml:space="preserve">Cook </w:t>
      </w:r>
      <w:r>
        <w:rPr>
          <w:i/>
        </w:rPr>
        <w:t xml:space="preserve">et al. </w:t>
      </w:r>
      <w:r>
        <w:t xml:space="preserve">had </w:t>
      </w:r>
      <w:r w:rsidR="007C29A9">
        <w:t>shown</w:t>
      </w:r>
      <w:r w:rsidR="00F07998">
        <w:t xml:space="preserve"> a consensus endorsing</w:t>
      </w:r>
      <w:r>
        <w:t xml:space="preserve"> definition (3). </w:t>
      </w:r>
      <w:r w:rsidR="00AE0648">
        <w:t>The following tweet was posted in his name</w:t>
      </w:r>
      <w:r>
        <w:t xml:space="preserve">: </w:t>
      </w:r>
    </w:p>
    <w:p w:rsidR="005D253E" w:rsidRPr="008D3153" w:rsidRDefault="009A662A" w:rsidP="008D3153">
      <w:pPr>
        <w:spacing w:line="240" w:lineRule="auto"/>
        <w:ind w:left="567" w:right="567"/>
        <w:jc w:val="both"/>
        <w:rPr>
          <w:sz w:val="22"/>
        </w:rPr>
      </w:pPr>
      <w:r w:rsidRPr="008D3153">
        <w:rPr>
          <w:sz w:val="22"/>
        </w:rPr>
        <w:t xml:space="preserve">“Ninety-seven percent of scientists agree: #climate change is real, man-made </w:t>
      </w:r>
      <w:r w:rsidRPr="008D3153">
        <w:rPr>
          <w:i/>
          <w:sz w:val="22"/>
        </w:rPr>
        <w:t>and dangerous</w:t>
      </w:r>
      <w:r w:rsidRPr="008D3153">
        <w:rPr>
          <w:sz w:val="22"/>
        </w:rPr>
        <w:t>.” [Emphasis added]</w:t>
      </w:r>
    </w:p>
    <w:p w:rsidR="00FB11AB" w:rsidRDefault="008E3502" w:rsidP="00B10A9E">
      <w:pPr>
        <w:jc w:val="both"/>
      </w:pPr>
      <w:r>
        <w:t>Definitions (1, 3)</w:t>
      </w:r>
      <w:r w:rsidR="009A662A">
        <w:t xml:space="preserve"> fall short of the criteria for definition of a Popper-falsifiable hypothesis</w:t>
      </w:r>
      <w:r>
        <w:t>, and definition (2) could have been clearer</w:t>
      </w:r>
      <w:r w:rsidR="009A662A">
        <w:t xml:space="preserve">. Not only do </w:t>
      </w:r>
      <w:r w:rsidR="004E50FE">
        <w:t xml:space="preserve">Cook </w:t>
      </w:r>
      <w:r w:rsidR="004E50FE">
        <w:rPr>
          <w:i/>
        </w:rPr>
        <w:t>et al.</w:t>
      </w:r>
      <w:r w:rsidR="009A662A">
        <w:t xml:space="preserve"> adopt the</w:t>
      </w:r>
      <w:r>
        <w:t xml:space="preserve"> definit</w:t>
      </w:r>
      <w:r w:rsidR="001F0117">
        <w:t>i</w:t>
      </w:r>
      <w:r>
        <w:t>ons</w:t>
      </w:r>
      <w:r w:rsidR="009A662A">
        <w:t xml:space="preserve"> interchangeably, but each definition is imprecise and in</w:t>
      </w:r>
      <w:r w:rsidR="003C07B5">
        <w:t>sufficientl</w:t>
      </w:r>
      <w:r w:rsidR="009A662A">
        <w:t>y quantified</w:t>
      </w:r>
      <w:r w:rsidR="003C07B5">
        <w:t xml:space="preserve"> to allow rigorous </w:t>
      </w:r>
      <w:r w:rsidR="00AF43E1">
        <w:t>Popper-</w:t>
      </w:r>
      <w:r w:rsidR="00F07998">
        <w:t>falsification</w:t>
      </w:r>
      <w:r w:rsidR="009A662A">
        <w:t>.</w:t>
      </w:r>
      <w:r w:rsidR="008D3153">
        <w:t xml:space="preserve"> </w:t>
      </w:r>
      <w:r w:rsidR="00213F95">
        <w:t>None of the</w:t>
      </w:r>
      <w:r w:rsidR="00C3543B">
        <w:t xml:space="preserve"> definitions</w:t>
      </w:r>
      <w:r w:rsidR="003C07B5">
        <w:t xml:space="preserve"> </w:t>
      </w:r>
      <w:r w:rsidR="00213F95">
        <w:t>specifies</w:t>
      </w:r>
      <w:r w:rsidR="00C3543B">
        <w:t xml:space="preserve"> </w:t>
      </w:r>
      <w:r w:rsidR="003C07B5">
        <w:t xml:space="preserve">the period to which </w:t>
      </w:r>
      <w:r w:rsidR="00213F95">
        <w:t>it applies</w:t>
      </w:r>
      <w:r w:rsidR="003C07B5">
        <w:t xml:space="preserve">, or how much global warming was observed over that period, or whether the warming is continuing, or, if so, at what rate, or </w:t>
      </w:r>
      <w:r w:rsidR="00C3543B">
        <w:t xml:space="preserve">whether that rate is considered dangerous, or </w:t>
      </w:r>
      <w:r w:rsidR="003C07B5">
        <w:t xml:space="preserve">what rate </w:t>
      </w:r>
      <w:r w:rsidR="00FB11AB">
        <w:t xml:space="preserve">if any </w:t>
      </w:r>
      <w:r w:rsidR="003C07B5">
        <w:t>is considered dangerous.</w:t>
      </w:r>
      <w:r w:rsidR="00C3543B">
        <w:t xml:space="preserve"> </w:t>
      </w:r>
    </w:p>
    <w:p w:rsidR="00C85943" w:rsidRDefault="00C3543B" w:rsidP="00B10A9E">
      <w:pPr>
        <w:jc w:val="both"/>
      </w:pPr>
      <w:r>
        <w:t xml:space="preserve">Additionally, definitions </w:t>
      </w:r>
      <w:r w:rsidR="00213F95">
        <w:t xml:space="preserve">(1) and (3) </w:t>
      </w:r>
      <w:r>
        <w:t xml:space="preserve">do not specify what fraction of warming was considered anthropogenic, and </w:t>
      </w:r>
      <w:r w:rsidR="00F07998">
        <w:t xml:space="preserve">definition </w:t>
      </w:r>
      <w:r w:rsidR="00213F95">
        <w:t xml:space="preserve">(2) </w:t>
      </w:r>
      <w:r w:rsidR="00CB4C21">
        <w:t>assign</w:t>
      </w:r>
      <w:r>
        <w:t>s</w:t>
      </w:r>
      <w:r w:rsidR="00CB4C21">
        <w:t xml:space="preserve"> </w:t>
      </w:r>
      <w:r>
        <w:t>no</w:t>
      </w:r>
      <w:r w:rsidR="00CB4C21">
        <w:t xml:space="preserve"> quantitative value to the term “very likely”</w:t>
      </w:r>
      <w:r>
        <w:t>. Such</w:t>
      </w:r>
      <w:r w:rsidR="00D22744">
        <w:t xml:space="preserve"> imprecisions render the hypothes</w:t>
      </w:r>
      <w:r>
        <w:t>e</w:t>
      </w:r>
      <w:r w:rsidR="00D22744">
        <w:t xml:space="preserve">s unfalsifiable and hence </w:t>
      </w:r>
      <w:r w:rsidR="00586915">
        <w:t>beyond</w:t>
      </w:r>
      <w:r w:rsidR="00D22744">
        <w:t xml:space="preserve"> the realm of legitimate scientific inquiry.</w:t>
      </w:r>
    </w:p>
    <w:p w:rsidR="004E50FE" w:rsidRDefault="00213F95" w:rsidP="008D3153">
      <w:pPr>
        <w:spacing w:after="120"/>
        <w:jc w:val="both"/>
      </w:pPr>
      <w:r>
        <w:t>D</w:t>
      </w:r>
      <w:r w:rsidR="00C3543B">
        <w:t xml:space="preserve">efinition </w:t>
      </w:r>
      <w:r>
        <w:t xml:space="preserve">(2) </w:t>
      </w:r>
      <w:r w:rsidR="00C3543B">
        <w:t>is akin to, but less precise than, that of the Intergovernmental Panel</w:t>
      </w:r>
      <w:r w:rsidR="004E50FE">
        <w:t xml:space="preserve"> on Climate Change (IPCC, 2007, p. 665): </w:t>
      </w:r>
    </w:p>
    <w:p w:rsidR="00C3543B" w:rsidRPr="008D3153" w:rsidRDefault="00C3543B" w:rsidP="008D3153">
      <w:pPr>
        <w:spacing w:line="240" w:lineRule="auto"/>
        <w:ind w:left="567" w:right="567"/>
        <w:jc w:val="both"/>
        <w:rPr>
          <w:rFonts w:cs="TimesNewRomanPSMT"/>
          <w:i/>
          <w:sz w:val="22"/>
          <w:szCs w:val="20"/>
        </w:rPr>
      </w:pPr>
      <w:r w:rsidRPr="008D3153">
        <w:rPr>
          <w:sz w:val="22"/>
        </w:rPr>
        <w:t>“</w:t>
      </w:r>
      <w:r w:rsidRPr="008D3153">
        <w:rPr>
          <w:rFonts w:cs="TimesNewRomanPSMT"/>
          <w:sz w:val="22"/>
          <w:szCs w:val="20"/>
        </w:rPr>
        <w:t xml:space="preserve">Greenhouse gas forcing has </w:t>
      </w:r>
      <w:r w:rsidRPr="008D3153">
        <w:rPr>
          <w:rFonts w:cs="TimesNewRomanPS-ItalicMT"/>
          <w:i/>
          <w:iCs/>
          <w:sz w:val="22"/>
          <w:szCs w:val="20"/>
        </w:rPr>
        <w:t xml:space="preserve">very likely </w:t>
      </w:r>
      <w:r w:rsidR="004E50FE" w:rsidRPr="008D3153">
        <w:rPr>
          <w:rFonts w:cs="TimesNewRomanPS-ItalicMT"/>
          <w:iCs/>
          <w:sz w:val="22"/>
          <w:szCs w:val="20"/>
        </w:rPr>
        <w:t xml:space="preserve">[90% confidence] </w:t>
      </w:r>
      <w:r w:rsidRPr="008D3153">
        <w:rPr>
          <w:rFonts w:cs="TimesNewRomanPSMT"/>
          <w:sz w:val="22"/>
          <w:szCs w:val="20"/>
        </w:rPr>
        <w:t>caused most of the observed global warming over the last 50 years.”</w:t>
      </w:r>
    </w:p>
    <w:p w:rsidR="004E50FE" w:rsidRDefault="00BE394A" w:rsidP="008D3153">
      <w:pPr>
        <w:spacing w:after="120"/>
        <w:jc w:val="both"/>
      </w:pPr>
      <w:r>
        <w:lastRenderedPageBreak/>
        <w:t>Definition (3) is i</w:t>
      </w:r>
      <w:r w:rsidR="003F6378">
        <w:t xml:space="preserve">mplicit in the opening words of Cook </w:t>
      </w:r>
      <w:r w:rsidR="003F6378">
        <w:rPr>
          <w:i/>
        </w:rPr>
        <w:t>et al.</w:t>
      </w:r>
      <w:r w:rsidR="003F6378">
        <w:t xml:space="preserve">: </w:t>
      </w:r>
    </w:p>
    <w:p w:rsidR="004E50FE" w:rsidRPr="008D3153" w:rsidRDefault="003F6378" w:rsidP="008D3153">
      <w:pPr>
        <w:spacing w:line="240" w:lineRule="auto"/>
        <w:ind w:left="567" w:right="567"/>
        <w:jc w:val="both"/>
        <w:rPr>
          <w:sz w:val="22"/>
        </w:rPr>
      </w:pPr>
      <w:r w:rsidRPr="008D3153">
        <w:rPr>
          <w:sz w:val="22"/>
        </w:rPr>
        <w:t xml:space="preserve">“An accurate perception of the degree of scientific consensus is an essential element to public support for climate policy (Ding </w:t>
      </w:r>
      <w:r w:rsidRPr="008D3153">
        <w:rPr>
          <w:i/>
          <w:sz w:val="22"/>
        </w:rPr>
        <w:t xml:space="preserve">et al., </w:t>
      </w:r>
      <w:r w:rsidRPr="008D3153">
        <w:rPr>
          <w:sz w:val="22"/>
        </w:rPr>
        <w:t xml:space="preserve">2011). Communicating the scientific consensus also increases people’s acceptance that climate change is happening (Lewandowsky </w:t>
      </w:r>
      <w:r w:rsidRPr="008D3153">
        <w:rPr>
          <w:i/>
          <w:sz w:val="22"/>
        </w:rPr>
        <w:t xml:space="preserve">et al., </w:t>
      </w:r>
      <w:r w:rsidRPr="008D3153">
        <w:rPr>
          <w:sz w:val="22"/>
        </w:rPr>
        <w:t xml:space="preserve">2012).” </w:t>
      </w:r>
    </w:p>
    <w:p w:rsidR="00256210" w:rsidRDefault="00BE394A" w:rsidP="003F6378">
      <w:pPr>
        <w:jc w:val="both"/>
      </w:pPr>
      <w:r>
        <w:t>T</w:t>
      </w:r>
      <w:r w:rsidR="008D3153">
        <w:t>he implication is that the authors of all abstracts endors</w:t>
      </w:r>
      <w:r w:rsidR="00FB11AB">
        <w:t>i</w:t>
      </w:r>
      <w:r w:rsidR="008D3153">
        <w:t xml:space="preserve">ng definitions (1) and (2) </w:t>
      </w:r>
      <w:r>
        <w:t>also endorse</w:t>
      </w:r>
      <w:r w:rsidR="008D3153">
        <w:t xml:space="preserve"> the catastrophist definition (3). </w:t>
      </w:r>
      <w:r>
        <w:t>However,</w:t>
      </w:r>
      <w:r w:rsidR="008D3153">
        <w:t xml:space="preserve"> a</w:t>
      </w:r>
      <w:r w:rsidR="003F6378">
        <w:t xml:space="preserve"> hypothesis to the effect that </w:t>
      </w:r>
      <w:r w:rsidR="00256210">
        <w:t xml:space="preserve">humans cause some warming, or even that </w:t>
      </w:r>
      <w:r w:rsidR="003F6378">
        <w:t xml:space="preserve">most current </w:t>
      </w:r>
      <w:r w:rsidR="00EB038E">
        <w:t xml:space="preserve">global </w:t>
      </w:r>
      <w:r w:rsidR="003F6378">
        <w:t>warming is very likely to be anthropogenic</w:t>
      </w:r>
      <w:r w:rsidR="00256210">
        <w:t>,</w:t>
      </w:r>
      <w:r w:rsidR="003F6378">
        <w:t xml:space="preserve"> </w:t>
      </w:r>
      <w:r w:rsidR="00256210">
        <w:t xml:space="preserve">is not – and </w:t>
      </w:r>
      <w:r>
        <w:t>need not</w:t>
      </w:r>
      <w:r w:rsidR="003F6378">
        <w:t xml:space="preserve"> imply</w:t>
      </w:r>
      <w:r w:rsidR="00256210">
        <w:t xml:space="preserve"> –</w:t>
      </w:r>
      <w:r w:rsidR="003F6378">
        <w:t xml:space="preserve"> a hypothesis that current warming, if continued, might prove sufficiently damaging to justify </w:t>
      </w:r>
      <w:r>
        <w:t>a</w:t>
      </w:r>
      <w:r w:rsidR="003F6378">
        <w:t xml:space="preserve"> climate policy</w:t>
      </w:r>
      <w:r>
        <w:t>.</w:t>
      </w:r>
      <w:r w:rsidR="003F6378">
        <w:t xml:space="preserve"> </w:t>
      </w:r>
      <w:r w:rsidR="00256210">
        <w:t xml:space="preserve">It is </w:t>
      </w:r>
      <w:r w:rsidR="00692CF7">
        <w:t xml:space="preserve">by </w:t>
      </w:r>
      <w:r w:rsidR="00256210">
        <w:t>this unwarranted ext</w:t>
      </w:r>
      <w:r w:rsidR="00D2569C">
        <w:t>ens</w:t>
      </w:r>
      <w:r w:rsidR="00256210">
        <w:t>ion that President Obama</w:t>
      </w:r>
      <w:r w:rsidR="007C29A9">
        <w:t>’s Twitterer</w:t>
      </w:r>
      <w:r w:rsidR="00256210">
        <w:t xml:space="preserve"> </w:t>
      </w:r>
      <w:r w:rsidR="008D3153">
        <w:t>erroneously assumed</w:t>
      </w:r>
      <w:r w:rsidR="00256210">
        <w:t xml:space="preserve"> </w:t>
      </w:r>
      <w:r w:rsidR="007C29A9">
        <w:t xml:space="preserve">that </w:t>
      </w:r>
      <w:r w:rsidR="00256210">
        <w:t xml:space="preserve">the survey </w:t>
      </w:r>
      <w:r w:rsidR="007C29A9">
        <w:t>indicat</w:t>
      </w:r>
      <w:r w:rsidR="00256210">
        <w:t xml:space="preserve">ed 97% endorsement of </w:t>
      </w:r>
      <w:r>
        <w:t xml:space="preserve">catastrophic </w:t>
      </w:r>
      <w:r w:rsidR="007C29A9">
        <w:t xml:space="preserve">global </w:t>
      </w:r>
      <w:r w:rsidR="00256210">
        <w:t>warming.</w:t>
      </w:r>
    </w:p>
    <w:p w:rsidR="006A099C" w:rsidRDefault="00C87BF6" w:rsidP="008D3153">
      <w:pPr>
        <w:spacing w:after="120"/>
        <w:jc w:val="both"/>
      </w:pPr>
      <w:r>
        <w:t>T</w:t>
      </w:r>
      <w:r w:rsidR="00256210">
        <w:t xml:space="preserve">he use of multiple imprecise and </w:t>
      </w:r>
      <w:r w:rsidR="006A099C">
        <w:t>ill</w:t>
      </w:r>
      <w:r w:rsidR="00256210">
        <w:t xml:space="preserve">-quantified definitions of climate consensus has some precedents in the literature. </w:t>
      </w:r>
      <w:r>
        <w:t xml:space="preserve">Cook </w:t>
      </w:r>
      <w:r>
        <w:rPr>
          <w:i/>
        </w:rPr>
        <w:t>et al.</w:t>
      </w:r>
      <w:r w:rsidR="00256210">
        <w:t xml:space="preserve"> </w:t>
      </w:r>
      <w:r>
        <w:t>cite two instances</w:t>
      </w:r>
      <w:r w:rsidR="003F6378">
        <w:t xml:space="preserve">: </w:t>
      </w:r>
    </w:p>
    <w:p w:rsidR="003F6378" w:rsidRPr="008D3153" w:rsidRDefault="003F6378" w:rsidP="008D3153">
      <w:pPr>
        <w:spacing w:line="240" w:lineRule="auto"/>
        <w:ind w:left="567" w:right="567"/>
        <w:jc w:val="both"/>
        <w:rPr>
          <w:sz w:val="22"/>
        </w:rPr>
      </w:pPr>
      <w:r w:rsidRPr="008D3153">
        <w:rPr>
          <w:sz w:val="22"/>
        </w:rPr>
        <w:t xml:space="preserve">“Surveys of climate scientists have found strong agreement (97-98%) regarding </w:t>
      </w:r>
      <w:r w:rsidR="00C87BF6" w:rsidRPr="008D3153">
        <w:rPr>
          <w:sz w:val="22"/>
        </w:rPr>
        <w:t>AGW</w:t>
      </w:r>
      <w:r w:rsidRPr="008D3153">
        <w:rPr>
          <w:sz w:val="22"/>
        </w:rPr>
        <w:t xml:space="preserve"> amongst publishing climate experts (Doran &amp; Zimmerman, 2009; Anderegg </w:t>
      </w:r>
      <w:r w:rsidRPr="008D3153">
        <w:rPr>
          <w:i/>
          <w:sz w:val="22"/>
        </w:rPr>
        <w:t>et al.,</w:t>
      </w:r>
      <w:r w:rsidRPr="008D3153">
        <w:rPr>
          <w:sz w:val="22"/>
        </w:rPr>
        <w:t xml:space="preserve"> 2010).”</w:t>
      </w:r>
    </w:p>
    <w:p w:rsidR="003F6378" w:rsidRPr="008755F4" w:rsidRDefault="003F6378" w:rsidP="00BE394A">
      <w:pPr>
        <w:spacing w:after="120"/>
        <w:jc w:val="both"/>
        <w:rPr>
          <w:sz w:val="28"/>
        </w:rPr>
      </w:pPr>
      <w:r w:rsidRPr="008755F4">
        <w:rPr>
          <w:bCs/>
          <w:sz w:val="28"/>
        </w:rPr>
        <w:t xml:space="preserve">Doran and Zimmerman </w:t>
      </w:r>
      <w:r>
        <w:rPr>
          <w:bCs/>
          <w:sz w:val="28"/>
        </w:rPr>
        <w:t>(</w:t>
      </w:r>
      <w:r w:rsidRPr="008755F4">
        <w:rPr>
          <w:bCs/>
          <w:sz w:val="28"/>
        </w:rPr>
        <w:t>2009</w:t>
      </w:r>
      <w:r>
        <w:rPr>
          <w:bCs/>
          <w:sz w:val="28"/>
        </w:rPr>
        <w:t>)</w:t>
      </w:r>
    </w:p>
    <w:p w:rsidR="003F6378" w:rsidRPr="002C482E" w:rsidRDefault="00C87BF6" w:rsidP="003F6378">
      <w:pPr>
        <w:jc w:val="both"/>
      </w:pPr>
      <w:r>
        <w:t>The two authors</w:t>
      </w:r>
      <w:r w:rsidR="003F6378" w:rsidRPr="002C482E">
        <w:t xml:space="preserve"> sent a 2-minute online survey to 10,257 </w:t>
      </w:r>
      <w:r w:rsidR="003F6378">
        <w:t>e</w:t>
      </w:r>
      <w:r w:rsidR="003F6378" w:rsidRPr="002C482E">
        <w:t xml:space="preserve">arth scientists </w:t>
      </w:r>
      <w:r w:rsidR="00256210">
        <w:t>at</w:t>
      </w:r>
      <w:r w:rsidR="003F6378" w:rsidRPr="002C482E">
        <w:t xml:space="preserve"> universities and government research agencies</w:t>
      </w:r>
      <w:r w:rsidR="003F6378">
        <w:t>. Only 5% of</w:t>
      </w:r>
      <w:r w:rsidR="003F6378" w:rsidRPr="002C482E">
        <w:t xml:space="preserve"> </w:t>
      </w:r>
      <w:r w:rsidR="003F6378">
        <w:t>the 3,146 respondents identified themselves</w:t>
      </w:r>
      <w:r w:rsidR="003F6378" w:rsidRPr="002C482E">
        <w:t xml:space="preserve"> as climate scientists</w:t>
      </w:r>
      <w:r w:rsidR="003F6378">
        <w:t>;</w:t>
      </w:r>
      <w:r w:rsidR="003F6378" w:rsidRPr="002C482E">
        <w:t xml:space="preserve"> </w:t>
      </w:r>
      <w:r w:rsidR="003F6378">
        <w:t>90% believed mean global temperatures had generally risen compared with pre-1800s levels; and 82% believed human activity was a significant contributing factor in changing mean global temperatures.</w:t>
      </w:r>
      <w:r w:rsidR="00BE394A">
        <w:t xml:space="preserve"> </w:t>
      </w:r>
      <w:r w:rsidR="003F6378">
        <w:t xml:space="preserve">Only 79 of the respondents listed climate science as their area of expertise and had also published more than half of their recent peer-reviewed papers on climate change. Of these, 98% believed human activity was a significant contributing factor in changing mean global temperatures. However, the sample size was </w:t>
      </w:r>
      <w:r w:rsidR="00FB11AB">
        <w:t>insufficient</w:t>
      </w:r>
      <w:r w:rsidR="003F6378">
        <w:t xml:space="preserve"> to deliver a statistically reliable result, and the respondents were not asked whether they believed the anthropogenic influence on temperature might become sufficiently damaging to require a “climate policy”.</w:t>
      </w:r>
    </w:p>
    <w:p w:rsidR="003F6378" w:rsidRPr="00E055CF" w:rsidRDefault="003F6378" w:rsidP="003F6378">
      <w:pPr>
        <w:jc w:val="both"/>
        <w:rPr>
          <w:sz w:val="28"/>
        </w:rPr>
      </w:pPr>
      <w:r w:rsidRPr="00E055CF">
        <w:rPr>
          <w:sz w:val="28"/>
        </w:rPr>
        <w:t xml:space="preserve">Anderegg </w:t>
      </w:r>
      <w:r w:rsidRPr="00E055CF">
        <w:rPr>
          <w:i/>
          <w:sz w:val="28"/>
        </w:rPr>
        <w:t>et al.</w:t>
      </w:r>
      <w:r>
        <w:rPr>
          <w:i/>
          <w:sz w:val="28"/>
        </w:rPr>
        <w:t xml:space="preserve"> </w:t>
      </w:r>
      <w:r>
        <w:rPr>
          <w:sz w:val="28"/>
        </w:rPr>
        <w:t>(2010)</w:t>
      </w:r>
    </w:p>
    <w:p w:rsidR="003F6378" w:rsidRDefault="003F6378" w:rsidP="003F6378">
      <w:pPr>
        <w:jc w:val="both"/>
      </w:pPr>
      <w:r>
        <w:t xml:space="preserve">From publication and citation data, the authors selected 908 of 1372 climate researchers, </w:t>
      </w:r>
      <w:r w:rsidRPr="002C482E">
        <w:t xml:space="preserve">defined as people who had </w:t>
      </w:r>
      <w:r>
        <w:t xml:space="preserve">published at least 20 climate papers and had either </w:t>
      </w:r>
      <w:r w:rsidRPr="002C482E">
        <w:t>signed petitions opposing or supporting the IPCC’s positions or had co</w:t>
      </w:r>
      <w:r>
        <w:t>-</w:t>
      </w:r>
      <w:r w:rsidRPr="002C482E">
        <w:t>authored IPCC reports</w:t>
      </w:r>
      <w:r>
        <w:t>. Of these, 97-98% believed that “</w:t>
      </w:r>
      <w:r w:rsidRPr="002C482E">
        <w:t xml:space="preserve">anthropogenic greenhouse gases have been responsible for </w:t>
      </w:r>
      <w:r w:rsidR="00C87BF6">
        <w:t>‘</w:t>
      </w:r>
      <w:r w:rsidRPr="002C482E">
        <w:t>most</w:t>
      </w:r>
      <w:r w:rsidR="00C87BF6">
        <w:t>’</w:t>
      </w:r>
      <w:r w:rsidRPr="002C482E">
        <w:t xml:space="preserve"> of the </w:t>
      </w:r>
      <w:r w:rsidR="00C87BF6">
        <w:t>‘</w:t>
      </w:r>
      <w:r w:rsidRPr="002C482E">
        <w:t>unequivocal</w:t>
      </w:r>
      <w:r w:rsidR="00C87BF6">
        <w:t>’</w:t>
      </w:r>
      <w:r w:rsidRPr="002C482E">
        <w:t xml:space="preserve"> warming of the Earth's average global temperature over the second half of the 20th century</w:t>
      </w:r>
      <w:r w:rsidR="00C87BF6">
        <w:t>”</w:t>
      </w:r>
      <w:r>
        <w:t>.</w:t>
      </w:r>
      <w:r w:rsidR="00BE394A">
        <w:t xml:space="preserve"> </w:t>
      </w:r>
      <w:r w:rsidR="00256210">
        <w:t xml:space="preserve">The </w:t>
      </w:r>
      <w:r>
        <w:t xml:space="preserve">definition of the consensus </w:t>
      </w:r>
      <w:r w:rsidR="00256210">
        <w:t xml:space="preserve">in Anderegg </w:t>
      </w:r>
      <w:r w:rsidR="00256210">
        <w:rPr>
          <w:i/>
        </w:rPr>
        <w:t xml:space="preserve">et al. </w:t>
      </w:r>
      <w:r w:rsidR="00692CF7">
        <w:t>is less imprecise than definition (2) in</w:t>
      </w:r>
      <w:r>
        <w:t xml:space="preserve"> Cook </w:t>
      </w:r>
      <w:r>
        <w:rPr>
          <w:i/>
        </w:rPr>
        <w:t xml:space="preserve">et al. </w:t>
      </w:r>
      <w:r>
        <w:t xml:space="preserve">Yet, like Cook </w:t>
      </w:r>
      <w:r>
        <w:rPr>
          <w:i/>
        </w:rPr>
        <w:t xml:space="preserve">et al., </w:t>
      </w:r>
      <w:r>
        <w:t xml:space="preserve">Anderegg </w:t>
      </w:r>
      <w:r>
        <w:rPr>
          <w:i/>
        </w:rPr>
        <w:t>et al.</w:t>
      </w:r>
      <w:r w:rsidRPr="002C482E">
        <w:t xml:space="preserve"> did not </w:t>
      </w:r>
      <w:r w:rsidR="00C87BF6">
        <w:t xml:space="preserve">seek to </w:t>
      </w:r>
      <w:r w:rsidRPr="002C482E">
        <w:t xml:space="preserve">determine how many </w:t>
      </w:r>
      <w:r>
        <w:t xml:space="preserve">researchers considered </w:t>
      </w:r>
      <w:r w:rsidRPr="002C482E">
        <w:t xml:space="preserve">global warming </w:t>
      </w:r>
      <w:r>
        <w:t>to be actually or potentially damaging enough to require a climate policy.</w:t>
      </w:r>
      <w:r w:rsidR="00E83AED">
        <w:t xml:space="preserve"> </w:t>
      </w:r>
      <w:r>
        <w:t xml:space="preserve">Nevertheless, the two surveys </w:t>
      </w:r>
      <w:r w:rsidR="00C87BF6">
        <w:t>are often cited</w:t>
      </w:r>
      <w:r>
        <w:t xml:space="preserve"> as demonstrating a </w:t>
      </w:r>
      <w:r>
        <w:lastRenderedPageBreak/>
        <w:t>near-unanimous scientific consensus in favor of a climate policy, when in fact</w:t>
      </w:r>
      <w:r w:rsidR="008C7560">
        <w:t xml:space="preserve">, like Cook </w:t>
      </w:r>
      <w:r w:rsidR="008C7560">
        <w:rPr>
          <w:i/>
        </w:rPr>
        <w:t>et al.,</w:t>
      </w:r>
      <w:r>
        <w:t xml:space="preserve"> neither survey had asked any question either about whether and to what extent the anthropogenic component in recent warming might be dangerous or about whether a “climate policy” should be adopted in attempted mitigation of future warming.</w:t>
      </w:r>
    </w:p>
    <w:p w:rsidR="006C3CAC" w:rsidRDefault="006C3CAC" w:rsidP="006C3CAC">
      <w:pPr>
        <w:jc w:val="both"/>
      </w:pPr>
      <w:r>
        <w:t xml:space="preserve">In Cook </w:t>
      </w:r>
      <w:r>
        <w:rPr>
          <w:i/>
        </w:rPr>
        <w:t>et al.</w:t>
      </w:r>
      <w:r>
        <w:t>, the definition of consensus hypothesis that comes closest to th</w:t>
      </w:r>
      <w:r w:rsidR="00EA7648">
        <w:t>ose</w:t>
      </w:r>
      <w:r>
        <w:t xml:space="preserve"> of the IPCC and of other head-count papers is definition (2). Table 1 lists </w:t>
      </w:r>
      <w:r w:rsidR="00EA7648">
        <w:t>some of these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40"/>
      </w:tblGrid>
      <w:tr w:rsidR="000C3430" w:rsidTr="00D90BF9">
        <w:tc>
          <w:tcPr>
            <w:tcW w:w="2802" w:type="dxa"/>
          </w:tcPr>
          <w:p w:rsidR="000C3430" w:rsidRPr="00AD21E9" w:rsidRDefault="00D90BF9" w:rsidP="00B65E38">
            <w:pPr>
              <w:spacing w:line="264" w:lineRule="auto"/>
              <w:jc w:val="right"/>
              <w:rPr>
                <w:sz w:val="28"/>
              </w:rPr>
            </w:pPr>
            <w:r w:rsidRPr="00AD21E9">
              <w:rPr>
                <w:sz w:val="28"/>
              </w:rPr>
              <w:t>Source</w:t>
            </w:r>
          </w:p>
        </w:tc>
        <w:tc>
          <w:tcPr>
            <w:tcW w:w="6440" w:type="dxa"/>
          </w:tcPr>
          <w:p w:rsidR="000C3430" w:rsidRPr="00AD21E9" w:rsidRDefault="000C3430" w:rsidP="00B65E38">
            <w:pPr>
              <w:spacing w:line="264" w:lineRule="auto"/>
              <w:jc w:val="both"/>
              <w:rPr>
                <w:sz w:val="28"/>
              </w:rPr>
            </w:pPr>
            <w:r w:rsidRPr="00AD21E9">
              <w:rPr>
                <w:sz w:val="28"/>
              </w:rPr>
              <w:t>Quantitative definition of climate consensus</w:t>
            </w:r>
          </w:p>
        </w:tc>
      </w:tr>
      <w:tr w:rsidR="000C3430" w:rsidTr="00D90BF9">
        <w:tc>
          <w:tcPr>
            <w:tcW w:w="2802" w:type="dxa"/>
          </w:tcPr>
          <w:p w:rsidR="000C3430" w:rsidRPr="00E83AED" w:rsidRDefault="000C3430" w:rsidP="00B65E38">
            <w:pPr>
              <w:spacing w:line="264" w:lineRule="auto"/>
              <w:jc w:val="right"/>
              <w:rPr>
                <w:sz w:val="16"/>
              </w:rPr>
            </w:pPr>
          </w:p>
        </w:tc>
        <w:tc>
          <w:tcPr>
            <w:tcW w:w="6440" w:type="dxa"/>
          </w:tcPr>
          <w:p w:rsidR="000C3430" w:rsidRPr="00E83AED" w:rsidRDefault="000C3430" w:rsidP="00B65E38">
            <w:pPr>
              <w:spacing w:line="264" w:lineRule="auto"/>
              <w:jc w:val="both"/>
              <w:rPr>
                <w:sz w:val="16"/>
              </w:rPr>
            </w:pPr>
          </w:p>
        </w:tc>
      </w:tr>
      <w:tr w:rsidR="00E83AED" w:rsidTr="00D90BF9">
        <w:tc>
          <w:tcPr>
            <w:tcW w:w="2802" w:type="dxa"/>
          </w:tcPr>
          <w:p w:rsidR="00E83AED" w:rsidRDefault="00E83AED" w:rsidP="00B65E38">
            <w:pPr>
              <w:spacing w:line="264" w:lineRule="auto"/>
              <w:jc w:val="right"/>
            </w:pPr>
            <w:r>
              <w:t>IPCC (2001)</w:t>
            </w:r>
            <w:r w:rsidR="00AD21E9">
              <w:t>,</w:t>
            </w:r>
          </w:p>
          <w:p w:rsidR="00E83AED" w:rsidRDefault="00E83AED" w:rsidP="00B65E38">
            <w:pPr>
              <w:spacing w:line="264" w:lineRule="auto"/>
              <w:jc w:val="right"/>
            </w:pPr>
            <w:r>
              <w:t xml:space="preserve">Ch. </w:t>
            </w:r>
            <w:r w:rsidR="00AD21E9">
              <w:t>1</w:t>
            </w:r>
            <w:r w:rsidR="00A32BA6">
              <w:t>2</w:t>
            </w:r>
            <w:r>
              <w:t xml:space="preserve"> (attribution)</w:t>
            </w:r>
            <w:r w:rsidR="00AD21E9">
              <w:t>,</w:t>
            </w:r>
          </w:p>
          <w:p w:rsidR="00E83AED" w:rsidRDefault="00E83AED" w:rsidP="00B65E38">
            <w:pPr>
              <w:spacing w:after="80" w:line="264" w:lineRule="auto"/>
              <w:jc w:val="right"/>
            </w:pPr>
            <w:r>
              <w:t>p. 699</w:t>
            </w:r>
          </w:p>
        </w:tc>
        <w:tc>
          <w:tcPr>
            <w:tcW w:w="6440" w:type="dxa"/>
          </w:tcPr>
          <w:p w:rsidR="00E83AED" w:rsidRPr="00E83AED" w:rsidRDefault="00E83AED" w:rsidP="00B65E38">
            <w:pPr>
              <w:autoSpaceDE w:val="0"/>
              <w:autoSpaceDN w:val="0"/>
              <w:adjustRightInd w:val="0"/>
              <w:spacing w:after="120" w:line="264" w:lineRule="auto"/>
              <w:jc w:val="both"/>
            </w:pPr>
            <w:r>
              <w:rPr>
                <w:rFonts w:cs="Times-Roman"/>
                <w:szCs w:val="20"/>
              </w:rPr>
              <w:t xml:space="preserve">“… </w:t>
            </w:r>
            <w:r w:rsidRPr="00E83AED">
              <w:rPr>
                <w:rFonts w:cs="Times-Roman"/>
                <w:szCs w:val="20"/>
              </w:rPr>
              <w:t>most of the observed warming over the last 50 years</w:t>
            </w:r>
            <w:r>
              <w:rPr>
                <w:rFonts w:cs="Times-Roman"/>
                <w:szCs w:val="20"/>
              </w:rPr>
              <w:t xml:space="preserve"> </w:t>
            </w:r>
            <w:r w:rsidRPr="00E83AED">
              <w:rPr>
                <w:rFonts w:cs="Times-Roman"/>
                <w:szCs w:val="20"/>
              </w:rPr>
              <w:t>is likely to have been due to the increase in greenhouse gas</w:t>
            </w:r>
            <w:r>
              <w:rPr>
                <w:rFonts w:cs="Times-Roman"/>
                <w:szCs w:val="20"/>
              </w:rPr>
              <w:t xml:space="preserve"> </w:t>
            </w:r>
            <w:r w:rsidRPr="00E83AED">
              <w:rPr>
                <w:rFonts w:cs="Times-Roman"/>
                <w:szCs w:val="20"/>
              </w:rPr>
              <w:t>concentrations</w:t>
            </w:r>
            <w:r>
              <w:rPr>
                <w:rFonts w:cs="Times-Roman"/>
                <w:szCs w:val="20"/>
              </w:rPr>
              <w:t>.”</w:t>
            </w:r>
          </w:p>
        </w:tc>
      </w:tr>
      <w:tr w:rsidR="00AD21E9" w:rsidTr="00D90BF9">
        <w:tc>
          <w:tcPr>
            <w:tcW w:w="2802" w:type="dxa"/>
          </w:tcPr>
          <w:p w:rsidR="00AD21E9" w:rsidRDefault="00AD21E9" w:rsidP="00B65E38">
            <w:pPr>
              <w:spacing w:after="80" w:line="264" w:lineRule="auto"/>
              <w:jc w:val="right"/>
            </w:pPr>
            <w:r>
              <w:t>Oreskes (2004)</w:t>
            </w:r>
          </w:p>
        </w:tc>
        <w:tc>
          <w:tcPr>
            <w:tcW w:w="6440" w:type="dxa"/>
          </w:tcPr>
          <w:p w:rsidR="00AD21E9" w:rsidRPr="00AD21E9" w:rsidRDefault="00AD21E9" w:rsidP="00B65E38">
            <w:pPr>
              <w:spacing w:after="120" w:line="264" w:lineRule="auto"/>
              <w:jc w:val="both"/>
              <w:rPr>
                <w:i/>
              </w:rPr>
            </w:pPr>
            <w:r>
              <w:t xml:space="preserve">As IPCC (2001), </w:t>
            </w:r>
            <w:r>
              <w:rPr>
                <w:i/>
              </w:rPr>
              <w:t>supra.</w:t>
            </w:r>
          </w:p>
        </w:tc>
      </w:tr>
      <w:tr w:rsidR="00AD21E9" w:rsidTr="00D90BF9">
        <w:tc>
          <w:tcPr>
            <w:tcW w:w="2802" w:type="dxa"/>
          </w:tcPr>
          <w:p w:rsidR="00AD21E9" w:rsidRDefault="00AD21E9" w:rsidP="00B65E38">
            <w:pPr>
              <w:spacing w:line="264" w:lineRule="auto"/>
              <w:jc w:val="right"/>
            </w:pPr>
            <w:r>
              <w:t>IPCC (2007),</w:t>
            </w:r>
          </w:p>
          <w:p w:rsidR="00AD21E9" w:rsidRDefault="00AD21E9" w:rsidP="00B65E38">
            <w:pPr>
              <w:spacing w:line="264" w:lineRule="auto"/>
              <w:jc w:val="right"/>
            </w:pPr>
            <w:r>
              <w:t>Ch. 9 (attribution),</w:t>
            </w:r>
          </w:p>
          <w:p w:rsidR="00AD21E9" w:rsidRDefault="00AD21E9" w:rsidP="00B65E38">
            <w:pPr>
              <w:spacing w:line="264" w:lineRule="auto"/>
              <w:jc w:val="right"/>
            </w:pPr>
            <w:r>
              <w:t>p.665</w:t>
            </w:r>
          </w:p>
        </w:tc>
        <w:tc>
          <w:tcPr>
            <w:tcW w:w="6440" w:type="dxa"/>
          </w:tcPr>
          <w:p w:rsidR="00AD21E9" w:rsidRDefault="00AD21E9" w:rsidP="00B65E38">
            <w:pPr>
              <w:spacing w:after="120" w:line="264" w:lineRule="auto"/>
              <w:jc w:val="both"/>
            </w:pPr>
            <w:r>
              <w:t>“</w:t>
            </w:r>
            <w:r w:rsidRPr="008626D7">
              <w:rPr>
                <w:rFonts w:cs="TimesNewRomanPSMT"/>
                <w:szCs w:val="20"/>
              </w:rPr>
              <w:t xml:space="preserve">Greenhouse gas forcing has </w:t>
            </w:r>
            <w:r w:rsidRPr="008626D7">
              <w:rPr>
                <w:rFonts w:cs="TimesNewRomanPS-ItalicMT"/>
                <w:i/>
                <w:iCs/>
                <w:szCs w:val="20"/>
              </w:rPr>
              <w:t xml:space="preserve">very likely </w:t>
            </w:r>
            <w:r>
              <w:rPr>
                <w:rFonts w:cs="TimesNewRomanPS-ItalicMT"/>
                <w:iCs/>
                <w:szCs w:val="20"/>
              </w:rPr>
              <w:t xml:space="preserve">[90% confidence] </w:t>
            </w:r>
            <w:r w:rsidRPr="008626D7">
              <w:rPr>
                <w:rFonts w:cs="TimesNewRomanPSMT"/>
                <w:szCs w:val="20"/>
              </w:rPr>
              <w:t>caused most of the</w:t>
            </w:r>
            <w:r>
              <w:rPr>
                <w:rFonts w:cs="TimesNewRomanPSMT"/>
                <w:szCs w:val="20"/>
              </w:rPr>
              <w:t xml:space="preserve"> </w:t>
            </w:r>
            <w:r w:rsidRPr="008626D7">
              <w:rPr>
                <w:rFonts w:cs="TimesNewRomanPSMT"/>
                <w:szCs w:val="20"/>
              </w:rPr>
              <w:t>observed global warming over the last 50 years.</w:t>
            </w:r>
            <w:r>
              <w:rPr>
                <w:rFonts w:cs="TimesNewRomanPSMT"/>
                <w:szCs w:val="20"/>
              </w:rPr>
              <w:t>”</w:t>
            </w:r>
          </w:p>
        </w:tc>
      </w:tr>
      <w:tr w:rsidR="00AD21E9" w:rsidTr="00D90BF9">
        <w:tc>
          <w:tcPr>
            <w:tcW w:w="2802" w:type="dxa"/>
          </w:tcPr>
          <w:p w:rsidR="00AD21E9" w:rsidRDefault="00AD21E9" w:rsidP="00B65E38">
            <w:pPr>
              <w:spacing w:after="80" w:line="264" w:lineRule="auto"/>
              <w:jc w:val="right"/>
            </w:pPr>
            <w:r>
              <w:t>Schulte (2008)</w:t>
            </w:r>
          </w:p>
        </w:tc>
        <w:tc>
          <w:tcPr>
            <w:tcW w:w="6440" w:type="dxa"/>
          </w:tcPr>
          <w:p w:rsidR="00AD21E9" w:rsidRDefault="00AD21E9" w:rsidP="00B65E38">
            <w:pPr>
              <w:spacing w:after="120" w:line="264" w:lineRule="auto"/>
              <w:jc w:val="both"/>
            </w:pPr>
            <w:r>
              <w:t xml:space="preserve">As IPCC (2001), </w:t>
            </w:r>
            <w:r>
              <w:rPr>
                <w:i/>
              </w:rPr>
              <w:t>supra</w:t>
            </w:r>
            <w:r>
              <w:t>.</w:t>
            </w:r>
          </w:p>
        </w:tc>
      </w:tr>
      <w:tr w:rsidR="00AD21E9" w:rsidTr="00D90BF9">
        <w:tc>
          <w:tcPr>
            <w:tcW w:w="2802" w:type="dxa"/>
          </w:tcPr>
          <w:p w:rsidR="00AD21E9" w:rsidRDefault="00AD21E9" w:rsidP="00B65E38">
            <w:pPr>
              <w:spacing w:after="80" w:line="264" w:lineRule="auto"/>
              <w:jc w:val="right"/>
            </w:pPr>
            <w:r>
              <w:t>Doran &amp; Zimmerman (2009)</w:t>
            </w:r>
          </w:p>
        </w:tc>
        <w:tc>
          <w:tcPr>
            <w:tcW w:w="6440" w:type="dxa"/>
          </w:tcPr>
          <w:p w:rsidR="00AD21E9" w:rsidRDefault="00AD21E9" w:rsidP="00B65E38">
            <w:pPr>
              <w:spacing w:after="120" w:line="264" w:lineRule="auto"/>
              <w:jc w:val="both"/>
            </w:pPr>
            <w:r>
              <w:t>“… human activity is a significant contributing factor in changing mean global temperatures.”</w:t>
            </w:r>
          </w:p>
        </w:tc>
      </w:tr>
      <w:tr w:rsidR="00AD21E9" w:rsidTr="00D90BF9">
        <w:tc>
          <w:tcPr>
            <w:tcW w:w="2802" w:type="dxa"/>
          </w:tcPr>
          <w:p w:rsidR="00AD21E9" w:rsidRPr="000C3430" w:rsidRDefault="00AD21E9" w:rsidP="00B65E38">
            <w:pPr>
              <w:spacing w:after="80" w:line="264" w:lineRule="auto"/>
              <w:jc w:val="right"/>
            </w:pPr>
            <w:r>
              <w:t xml:space="preserve">Anderegg </w:t>
            </w:r>
            <w:r>
              <w:rPr>
                <w:i/>
              </w:rPr>
              <w:t xml:space="preserve">et al. </w:t>
            </w:r>
            <w:r>
              <w:t>(2010)</w:t>
            </w:r>
          </w:p>
        </w:tc>
        <w:tc>
          <w:tcPr>
            <w:tcW w:w="6440" w:type="dxa"/>
          </w:tcPr>
          <w:p w:rsidR="00AD21E9" w:rsidRPr="00CB4C21" w:rsidRDefault="00AD21E9" w:rsidP="00B65E38">
            <w:pPr>
              <w:spacing w:after="120" w:line="264" w:lineRule="auto"/>
              <w:jc w:val="both"/>
            </w:pPr>
            <w:r>
              <w:t>“… a</w:t>
            </w:r>
            <w:r w:rsidRPr="002C482E">
              <w:t xml:space="preserve">nthropogenic greenhouse gases have been responsible for </w:t>
            </w:r>
            <w:r>
              <w:t>‘</w:t>
            </w:r>
            <w:r w:rsidRPr="002C482E">
              <w:t>most</w:t>
            </w:r>
            <w:r>
              <w:t>’</w:t>
            </w:r>
            <w:r w:rsidRPr="002C482E">
              <w:t xml:space="preserve"> of the </w:t>
            </w:r>
            <w:r>
              <w:t>‘</w:t>
            </w:r>
            <w:r w:rsidRPr="002C482E">
              <w:t>unequivocal</w:t>
            </w:r>
            <w:r>
              <w:t>’</w:t>
            </w:r>
            <w:r w:rsidRPr="002C482E">
              <w:t xml:space="preserve"> warming of the Earth's average global temperature over the second half of the 20th century</w:t>
            </w:r>
            <w:r w:rsidR="00AE43D0">
              <w:t>.</w:t>
            </w:r>
            <w:r>
              <w:t>”</w:t>
            </w:r>
          </w:p>
        </w:tc>
      </w:tr>
      <w:tr w:rsidR="00AD21E9" w:rsidTr="00D90BF9">
        <w:tc>
          <w:tcPr>
            <w:tcW w:w="2802" w:type="dxa"/>
          </w:tcPr>
          <w:p w:rsidR="00AD21E9" w:rsidRDefault="00AD21E9" w:rsidP="00B65E38">
            <w:pPr>
              <w:spacing w:line="264" w:lineRule="auto"/>
              <w:jc w:val="right"/>
            </w:pPr>
            <w:r>
              <w:t xml:space="preserve">Cook </w:t>
            </w:r>
            <w:r>
              <w:rPr>
                <w:i/>
              </w:rPr>
              <w:t xml:space="preserve">et al. </w:t>
            </w:r>
            <w:r>
              <w:t>(2013),</w:t>
            </w:r>
          </w:p>
          <w:p w:rsidR="00AD21E9" w:rsidRPr="000C3430" w:rsidRDefault="00AD21E9" w:rsidP="00B65E38">
            <w:pPr>
              <w:spacing w:line="264" w:lineRule="auto"/>
              <w:jc w:val="right"/>
            </w:pPr>
            <w:r>
              <w:t xml:space="preserve">definition </w:t>
            </w:r>
            <w:r w:rsidR="002C76EF">
              <w:t>(</w:t>
            </w:r>
            <w:r>
              <w:t>2</w:t>
            </w:r>
            <w:r w:rsidR="002C76EF">
              <w:t>)</w:t>
            </w:r>
          </w:p>
        </w:tc>
        <w:tc>
          <w:tcPr>
            <w:tcW w:w="6440" w:type="dxa"/>
          </w:tcPr>
          <w:p w:rsidR="00AD21E9" w:rsidRDefault="00AD21E9" w:rsidP="00B65E38">
            <w:pPr>
              <w:spacing w:line="264" w:lineRule="auto"/>
              <w:jc w:val="both"/>
            </w:pPr>
            <w:r w:rsidRPr="00CB4C21">
              <w:t>“</w:t>
            </w:r>
            <w:r>
              <w:t>…</w:t>
            </w:r>
            <w:r w:rsidR="00292B52">
              <w:t xml:space="preserve">scientific consensus that </w:t>
            </w:r>
            <w:r w:rsidR="00292B52" w:rsidRPr="00CB4C21">
              <w:t xml:space="preserve">human activity is very likely causing most of the current </w:t>
            </w:r>
            <w:r w:rsidR="00292B52">
              <w:t>GW (anthropogenic global warming, or AGW)</w:t>
            </w:r>
            <w:r>
              <w:t>.</w:t>
            </w:r>
            <w:r w:rsidRPr="00CB4C21">
              <w:t>”</w:t>
            </w:r>
          </w:p>
        </w:tc>
      </w:tr>
    </w:tbl>
    <w:p w:rsidR="000C3430" w:rsidRPr="00D90BF9" w:rsidRDefault="00D90BF9" w:rsidP="00D90BF9">
      <w:pPr>
        <w:spacing w:before="120"/>
        <w:jc w:val="center"/>
        <w:rPr>
          <w:sz w:val="20"/>
        </w:rPr>
      </w:pPr>
      <w:r w:rsidRPr="00D90BF9">
        <w:rPr>
          <w:sz w:val="20"/>
        </w:rPr>
        <w:t xml:space="preserve">Table 1. Successive </w:t>
      </w:r>
      <w:r w:rsidR="00F70B30">
        <w:rPr>
          <w:sz w:val="20"/>
        </w:rPr>
        <w:t xml:space="preserve">quantitative </w:t>
      </w:r>
      <w:r w:rsidRPr="00D90BF9">
        <w:rPr>
          <w:sz w:val="20"/>
        </w:rPr>
        <w:t xml:space="preserve">definitions of </w:t>
      </w:r>
      <w:r w:rsidR="00F70B30">
        <w:rPr>
          <w:sz w:val="20"/>
        </w:rPr>
        <w:t xml:space="preserve">a climate </w:t>
      </w:r>
      <w:r w:rsidRPr="00D90BF9">
        <w:rPr>
          <w:sz w:val="20"/>
        </w:rPr>
        <w:t>consensus</w:t>
      </w:r>
      <w:r w:rsidR="00F70B30">
        <w:rPr>
          <w:sz w:val="20"/>
        </w:rPr>
        <w:t>.</w:t>
      </w:r>
    </w:p>
    <w:p w:rsidR="00213F95" w:rsidRPr="00213F95" w:rsidRDefault="00213F95" w:rsidP="008626D7">
      <w:pPr>
        <w:jc w:val="both"/>
        <w:rPr>
          <w:rFonts w:cs="TimesNewRomanPSMT"/>
          <w:sz w:val="32"/>
          <w:szCs w:val="20"/>
        </w:rPr>
      </w:pPr>
      <w:r w:rsidRPr="00213F95">
        <w:rPr>
          <w:rFonts w:cs="TimesNewRomanPSMT"/>
          <w:sz w:val="32"/>
          <w:szCs w:val="20"/>
        </w:rPr>
        <w:t>I</w:t>
      </w:r>
      <w:r w:rsidR="00F07998">
        <w:rPr>
          <w:rFonts w:cs="TimesNewRomanPSMT"/>
          <w:sz w:val="32"/>
          <w:szCs w:val="20"/>
        </w:rPr>
        <w:t>ncomplete</w:t>
      </w:r>
      <w:r w:rsidRPr="00213F95">
        <w:rPr>
          <w:rFonts w:cs="TimesNewRomanPSMT"/>
          <w:sz w:val="32"/>
          <w:szCs w:val="20"/>
        </w:rPr>
        <w:t xml:space="preserve"> </w:t>
      </w:r>
      <w:r w:rsidR="00F07998">
        <w:rPr>
          <w:rFonts w:cs="TimesNewRomanPSMT"/>
          <w:sz w:val="32"/>
          <w:szCs w:val="20"/>
        </w:rPr>
        <w:t>statement</w:t>
      </w:r>
      <w:r w:rsidRPr="00213F95">
        <w:rPr>
          <w:rFonts w:cs="TimesNewRomanPSMT"/>
          <w:sz w:val="32"/>
          <w:szCs w:val="20"/>
        </w:rPr>
        <w:t xml:space="preserve"> of the </w:t>
      </w:r>
      <w:r w:rsidR="00F07998">
        <w:rPr>
          <w:rFonts w:cs="TimesNewRomanPSMT"/>
          <w:sz w:val="32"/>
          <w:szCs w:val="20"/>
        </w:rPr>
        <w:t xml:space="preserve">survey </w:t>
      </w:r>
      <w:r w:rsidRPr="00213F95">
        <w:rPr>
          <w:rFonts w:cs="TimesNewRomanPSMT"/>
          <w:sz w:val="32"/>
          <w:szCs w:val="20"/>
        </w:rPr>
        <w:t>results</w:t>
      </w:r>
    </w:p>
    <w:p w:rsidR="00B76BC1" w:rsidRDefault="00F07998" w:rsidP="00EE1822">
      <w:pPr>
        <w:spacing w:after="120"/>
        <w:jc w:val="both"/>
        <w:rPr>
          <w:rFonts w:cs="TimesNewRomanPSMT"/>
          <w:szCs w:val="20"/>
        </w:rPr>
      </w:pPr>
      <w:r>
        <w:rPr>
          <w:rFonts w:cs="TimesNewRomanPSMT"/>
          <w:szCs w:val="20"/>
        </w:rPr>
        <w:t>None</w:t>
      </w:r>
      <w:r w:rsidR="00315EBA">
        <w:rPr>
          <w:rFonts w:cs="TimesNewRomanPSMT"/>
          <w:szCs w:val="20"/>
        </w:rPr>
        <w:t xml:space="preserve"> of the </w:t>
      </w:r>
      <w:r w:rsidR="004B60EB">
        <w:rPr>
          <w:rFonts w:cs="TimesNewRomanPSMT"/>
          <w:szCs w:val="20"/>
        </w:rPr>
        <w:t>seven</w:t>
      </w:r>
      <w:r w:rsidR="00315EBA">
        <w:rPr>
          <w:rFonts w:cs="TimesNewRomanPSMT"/>
          <w:szCs w:val="20"/>
        </w:rPr>
        <w:t xml:space="preserve"> “levels of endorsement” by which </w:t>
      </w:r>
      <w:r>
        <w:rPr>
          <w:rFonts w:cs="TimesNewRomanPSMT"/>
          <w:szCs w:val="20"/>
        </w:rPr>
        <w:t xml:space="preserve">Cook </w:t>
      </w:r>
      <w:r>
        <w:rPr>
          <w:rFonts w:cs="TimesNewRomanPSMT"/>
          <w:i/>
          <w:szCs w:val="20"/>
        </w:rPr>
        <w:t>et al.</w:t>
      </w:r>
      <w:r w:rsidR="00315EBA">
        <w:rPr>
          <w:rFonts w:cs="TimesNewRomanPSMT"/>
          <w:szCs w:val="20"/>
        </w:rPr>
        <w:t xml:space="preserve"> categorize their selected abstracts</w:t>
      </w:r>
      <w:r>
        <w:rPr>
          <w:rFonts w:cs="TimesNewRomanPSMT"/>
          <w:szCs w:val="20"/>
        </w:rPr>
        <w:t xml:space="preserve"> provides evidence that any of the 11,944 abstracts en</w:t>
      </w:r>
      <w:r w:rsidR="004E50FE">
        <w:rPr>
          <w:rFonts w:cs="TimesNewRomanPSMT"/>
          <w:szCs w:val="20"/>
        </w:rPr>
        <w:t>compasses</w:t>
      </w:r>
      <w:r>
        <w:rPr>
          <w:rFonts w:cs="TimesNewRomanPSMT"/>
          <w:szCs w:val="20"/>
        </w:rPr>
        <w:t xml:space="preserve"> </w:t>
      </w:r>
      <w:r w:rsidR="00B01A85">
        <w:rPr>
          <w:rFonts w:cs="TimesNewRomanPSMT"/>
          <w:szCs w:val="20"/>
        </w:rPr>
        <w:t xml:space="preserve">the catastrophist </w:t>
      </w:r>
      <w:r>
        <w:rPr>
          <w:rFonts w:cs="TimesNewRomanPSMT"/>
          <w:szCs w:val="20"/>
        </w:rPr>
        <w:t>definition (3)</w:t>
      </w:r>
      <w:r w:rsidR="00B76BC1">
        <w:rPr>
          <w:rFonts w:cs="TimesNewRomanPSMT"/>
          <w:szCs w:val="20"/>
        </w:rPr>
        <w:t>:</w:t>
      </w:r>
    </w:p>
    <w:p w:rsidR="00B76BC1" w:rsidRPr="00EE1822" w:rsidRDefault="00B76BC1" w:rsidP="00B76BC1">
      <w:pPr>
        <w:pStyle w:val="ListParagraph"/>
        <w:numPr>
          <w:ilvl w:val="0"/>
          <w:numId w:val="5"/>
        </w:numPr>
        <w:spacing w:after="0" w:line="240" w:lineRule="auto"/>
        <w:jc w:val="both"/>
        <w:rPr>
          <w:sz w:val="22"/>
        </w:rPr>
      </w:pPr>
      <w:r w:rsidRPr="00EE1822">
        <w:rPr>
          <w:sz w:val="22"/>
        </w:rPr>
        <w:t>“Explicitly states that humans are the primary cause of global warming”</w:t>
      </w:r>
    </w:p>
    <w:p w:rsidR="00B76BC1" w:rsidRPr="00EE1822" w:rsidRDefault="00B76BC1" w:rsidP="00B76BC1">
      <w:pPr>
        <w:pStyle w:val="ListParagraph"/>
        <w:numPr>
          <w:ilvl w:val="0"/>
          <w:numId w:val="5"/>
        </w:numPr>
        <w:spacing w:after="0" w:line="240" w:lineRule="auto"/>
        <w:jc w:val="both"/>
        <w:rPr>
          <w:sz w:val="22"/>
        </w:rPr>
      </w:pPr>
      <w:r w:rsidRPr="00EE1822">
        <w:rPr>
          <w:sz w:val="22"/>
        </w:rPr>
        <w:t>“Explicit endorsement without quantification”</w:t>
      </w:r>
    </w:p>
    <w:p w:rsidR="00B76BC1" w:rsidRPr="00EE1822" w:rsidRDefault="00B76BC1" w:rsidP="00B76BC1">
      <w:pPr>
        <w:pStyle w:val="ListParagraph"/>
        <w:numPr>
          <w:ilvl w:val="0"/>
          <w:numId w:val="5"/>
        </w:numPr>
        <w:spacing w:after="0" w:line="240" w:lineRule="auto"/>
        <w:jc w:val="both"/>
        <w:rPr>
          <w:sz w:val="22"/>
        </w:rPr>
      </w:pPr>
      <w:r w:rsidRPr="00EE1822">
        <w:rPr>
          <w:sz w:val="22"/>
        </w:rPr>
        <w:t>“Implicit endorsement”</w:t>
      </w:r>
    </w:p>
    <w:p w:rsidR="00B76BC1" w:rsidRPr="00EE1822" w:rsidRDefault="00B76BC1" w:rsidP="00B76BC1">
      <w:pPr>
        <w:pStyle w:val="ListParagraph"/>
        <w:numPr>
          <w:ilvl w:val="0"/>
          <w:numId w:val="5"/>
        </w:numPr>
        <w:spacing w:after="0" w:line="240" w:lineRule="auto"/>
        <w:jc w:val="both"/>
        <w:rPr>
          <w:sz w:val="22"/>
        </w:rPr>
      </w:pPr>
      <w:r w:rsidRPr="00EE1822">
        <w:rPr>
          <w:sz w:val="22"/>
        </w:rPr>
        <w:t>“No opinion, or uncertain”</w:t>
      </w:r>
    </w:p>
    <w:p w:rsidR="00B76BC1" w:rsidRPr="00EE1822" w:rsidRDefault="00B76BC1" w:rsidP="00B76BC1">
      <w:pPr>
        <w:pStyle w:val="ListParagraph"/>
        <w:numPr>
          <w:ilvl w:val="0"/>
          <w:numId w:val="5"/>
        </w:numPr>
        <w:spacing w:after="0" w:line="240" w:lineRule="auto"/>
        <w:jc w:val="both"/>
        <w:rPr>
          <w:sz w:val="22"/>
        </w:rPr>
      </w:pPr>
      <w:r w:rsidRPr="00EE1822">
        <w:rPr>
          <w:sz w:val="22"/>
        </w:rPr>
        <w:t>“Implicit rejection”</w:t>
      </w:r>
    </w:p>
    <w:p w:rsidR="00B76BC1" w:rsidRPr="00EE1822" w:rsidRDefault="00B76BC1" w:rsidP="00B76BC1">
      <w:pPr>
        <w:pStyle w:val="ListParagraph"/>
        <w:numPr>
          <w:ilvl w:val="0"/>
          <w:numId w:val="5"/>
        </w:numPr>
        <w:spacing w:after="0" w:line="240" w:lineRule="auto"/>
        <w:jc w:val="both"/>
        <w:rPr>
          <w:sz w:val="22"/>
        </w:rPr>
      </w:pPr>
      <w:r w:rsidRPr="00EE1822">
        <w:rPr>
          <w:sz w:val="22"/>
        </w:rPr>
        <w:t>“Explicit rejection without quantification”</w:t>
      </w:r>
    </w:p>
    <w:p w:rsidR="00B76BC1" w:rsidRPr="00EE1822" w:rsidRDefault="00B76BC1" w:rsidP="00B76BC1">
      <w:pPr>
        <w:pStyle w:val="ListParagraph"/>
        <w:numPr>
          <w:ilvl w:val="0"/>
          <w:numId w:val="5"/>
        </w:numPr>
        <w:spacing w:after="0" w:line="240" w:lineRule="auto"/>
        <w:jc w:val="both"/>
        <w:rPr>
          <w:sz w:val="22"/>
        </w:rPr>
      </w:pPr>
      <w:r w:rsidRPr="00EE1822">
        <w:rPr>
          <w:sz w:val="22"/>
        </w:rPr>
        <w:t>“Explicit rejection with quantification”</w:t>
      </w:r>
    </w:p>
    <w:p w:rsidR="00D41B5F" w:rsidRDefault="00D41B5F" w:rsidP="00B76BC1">
      <w:pPr>
        <w:spacing w:after="0"/>
        <w:jc w:val="both"/>
        <w:rPr>
          <w:rFonts w:cs="TimesNewRomanPSMT"/>
          <w:sz w:val="20"/>
          <w:szCs w:val="20"/>
        </w:rPr>
      </w:pPr>
    </w:p>
    <w:p w:rsidR="00B76BC1" w:rsidRPr="00B76BC1" w:rsidRDefault="00F07998" w:rsidP="00B76BC1">
      <w:pPr>
        <w:spacing w:after="0"/>
        <w:jc w:val="both"/>
        <w:rPr>
          <w:rFonts w:cs="TimesNewRomanPSMT"/>
          <w:sz w:val="20"/>
          <w:szCs w:val="20"/>
        </w:rPr>
      </w:pPr>
      <w:r w:rsidRPr="00B76BC1">
        <w:rPr>
          <w:rFonts w:cs="TimesNewRomanPSMT"/>
          <w:sz w:val="20"/>
          <w:szCs w:val="20"/>
        </w:rPr>
        <w:t xml:space="preserve"> </w:t>
      </w:r>
    </w:p>
    <w:p w:rsidR="00D41B5F" w:rsidRDefault="00F07998" w:rsidP="008626D7">
      <w:pPr>
        <w:jc w:val="both"/>
      </w:pPr>
      <w:r>
        <w:rPr>
          <w:rFonts w:cs="TimesNewRomanPSMT"/>
          <w:szCs w:val="20"/>
        </w:rPr>
        <w:lastRenderedPageBreak/>
        <w:t>The first</w:t>
      </w:r>
      <w:r w:rsidR="004B60EB">
        <w:rPr>
          <w:rFonts w:cs="TimesNewRomanPSMT"/>
          <w:szCs w:val="20"/>
        </w:rPr>
        <w:t xml:space="preserve"> </w:t>
      </w:r>
      <w:r w:rsidR="00F70B30">
        <w:rPr>
          <w:rFonts w:cs="TimesNewRomanPSMT"/>
          <w:szCs w:val="20"/>
        </w:rPr>
        <w:t>endorsement level</w:t>
      </w:r>
      <w:r>
        <w:rPr>
          <w:rFonts w:cs="TimesNewRomanPSMT"/>
          <w:szCs w:val="20"/>
        </w:rPr>
        <w:t>,</w:t>
      </w:r>
      <w:r w:rsidR="00315EBA">
        <w:rPr>
          <w:rFonts w:cs="TimesNewRomanPSMT"/>
          <w:szCs w:val="20"/>
        </w:rPr>
        <w:t xml:space="preserve"> “</w:t>
      </w:r>
      <w:r w:rsidR="00CE0168">
        <w:rPr>
          <w:rFonts w:cs="TimesNewRomanPSMT"/>
          <w:szCs w:val="20"/>
        </w:rPr>
        <w:t>E</w:t>
      </w:r>
      <w:r w:rsidR="00315EBA">
        <w:rPr>
          <w:rFonts w:cs="TimesNewRomanPSMT"/>
          <w:szCs w:val="20"/>
        </w:rPr>
        <w:t>xplicitly states that humans are the primary cause of global warming”</w:t>
      </w:r>
      <w:r w:rsidR="00CE0168">
        <w:rPr>
          <w:rFonts w:cs="TimesNewRomanPSMT"/>
          <w:szCs w:val="20"/>
        </w:rPr>
        <w:t xml:space="preserve">, reflects </w:t>
      </w:r>
      <w:r>
        <w:rPr>
          <w:rFonts w:cs="TimesNewRomanPSMT"/>
          <w:szCs w:val="20"/>
        </w:rPr>
        <w:t>definition (2)</w:t>
      </w:r>
      <w:r w:rsidR="005324D9">
        <w:rPr>
          <w:rFonts w:cs="TimesNewRomanPSMT"/>
          <w:szCs w:val="20"/>
        </w:rPr>
        <w:t xml:space="preserve"> and is akin to the other definitions in Table 1</w:t>
      </w:r>
      <w:r>
        <w:rPr>
          <w:rFonts w:cs="TimesNewRomanPSMT"/>
          <w:szCs w:val="20"/>
        </w:rPr>
        <w:t>. The second and third levels, “Explicit endorsement without quantification” and “Implicit endorsement”, reflect definition (1)</w:t>
      </w:r>
      <w:r w:rsidR="00F70B30">
        <w:rPr>
          <w:rFonts w:cs="TimesNewRomanPSMT"/>
          <w:szCs w:val="20"/>
        </w:rPr>
        <w:t xml:space="preserve"> in that, like it, they are not quantitative</w:t>
      </w:r>
      <w:r>
        <w:rPr>
          <w:rFonts w:cs="TimesNewRomanPSMT"/>
          <w:szCs w:val="20"/>
        </w:rPr>
        <w:t>.</w:t>
      </w:r>
      <w:r w:rsidR="00EE1822">
        <w:rPr>
          <w:rFonts w:cs="TimesNewRomanPSMT"/>
          <w:szCs w:val="20"/>
        </w:rPr>
        <w:t xml:space="preserve"> </w:t>
      </w:r>
      <w:r w:rsidR="00CE0168">
        <w:t xml:space="preserve">Yet </w:t>
      </w:r>
      <w:r w:rsidR="004B60EB">
        <w:t xml:space="preserve">the first </w:t>
      </w:r>
      <w:r w:rsidR="00CE0168">
        <w:t xml:space="preserve">three levels of endorsement are treated as one in the results: </w:t>
      </w:r>
    </w:p>
    <w:p w:rsidR="00C85A84" w:rsidRPr="00D41B5F" w:rsidRDefault="00CE0168" w:rsidP="00D41B5F">
      <w:pPr>
        <w:ind w:left="567" w:right="567"/>
        <w:jc w:val="both"/>
        <w:rPr>
          <w:sz w:val="20"/>
        </w:rPr>
      </w:pPr>
      <w:r w:rsidRPr="00D41B5F">
        <w:rPr>
          <w:sz w:val="20"/>
        </w:rPr>
        <w:t>“To simplify the analysis, ratings were consolidated into three groups: endorsements (</w:t>
      </w:r>
      <w:r w:rsidR="00F70B30" w:rsidRPr="00D41B5F">
        <w:rPr>
          <w:sz w:val="20"/>
        </w:rPr>
        <w:t>including implicit and explicit:</w:t>
      </w:r>
      <w:r w:rsidRPr="00D41B5F">
        <w:rPr>
          <w:sz w:val="20"/>
        </w:rPr>
        <w:t xml:space="preserve"> categories 1-3</w:t>
      </w:r>
      <w:r w:rsidR="00F70B30" w:rsidRPr="00D41B5F">
        <w:rPr>
          <w:sz w:val="20"/>
        </w:rPr>
        <w:t>)</w:t>
      </w:r>
      <w:r w:rsidRPr="00D41B5F">
        <w:rPr>
          <w:sz w:val="20"/>
        </w:rPr>
        <w:t xml:space="preserve"> …”.</w:t>
      </w:r>
      <w:r w:rsidR="004B60EB" w:rsidRPr="00D41B5F">
        <w:rPr>
          <w:sz w:val="20"/>
        </w:rPr>
        <w:t xml:space="preserve"> </w:t>
      </w:r>
    </w:p>
    <w:p w:rsidR="00B65E38" w:rsidRPr="00B65E38" w:rsidRDefault="00B65E38" w:rsidP="008626D7">
      <w:pPr>
        <w:jc w:val="both"/>
        <w:rPr>
          <w:sz w:val="32"/>
        </w:rPr>
      </w:pPr>
      <w:r w:rsidRPr="00B65E38">
        <w:rPr>
          <w:sz w:val="32"/>
        </w:rPr>
        <w:t xml:space="preserve">Results of an inspection of the Cook </w:t>
      </w:r>
      <w:r w:rsidRPr="00B65E38">
        <w:rPr>
          <w:i/>
          <w:sz w:val="32"/>
        </w:rPr>
        <w:t xml:space="preserve">et al. </w:t>
      </w:r>
      <w:r w:rsidRPr="00B65E38">
        <w:rPr>
          <w:sz w:val="32"/>
        </w:rPr>
        <w:t>data file</w:t>
      </w:r>
    </w:p>
    <w:p w:rsidR="000A1214" w:rsidRDefault="00CE0168" w:rsidP="008626D7">
      <w:pPr>
        <w:jc w:val="both"/>
      </w:pPr>
      <w:r>
        <w:t xml:space="preserve">It is not possible to discern </w:t>
      </w:r>
      <w:r w:rsidR="007E5553">
        <w:t xml:space="preserve">either </w:t>
      </w:r>
      <w:r>
        <w:t xml:space="preserve">from the paper </w:t>
      </w:r>
      <w:r w:rsidR="007E5553">
        <w:t xml:space="preserve">or from the supplementary information </w:t>
      </w:r>
      <w:r>
        <w:t xml:space="preserve">what </w:t>
      </w:r>
      <w:r w:rsidR="00D41B5F">
        <w:t>fraction</w:t>
      </w:r>
      <w:r>
        <w:t xml:space="preserve"> of all abstracts </w:t>
      </w:r>
      <w:r w:rsidR="00F07998">
        <w:t>endorse definition (2)</w:t>
      </w:r>
      <w:r>
        <w:t>.</w:t>
      </w:r>
      <w:r w:rsidR="0027028F">
        <w:t xml:space="preserve"> </w:t>
      </w:r>
      <w:r w:rsidR="00D41B5F">
        <w:t xml:space="preserve">A </w:t>
      </w:r>
      <w:r w:rsidR="00E81339">
        <w:t>file of raw data</w:t>
      </w:r>
      <w:r w:rsidR="0027028F">
        <w:t xml:space="preserve"> was suppl</w:t>
      </w:r>
      <w:r w:rsidR="00AA7590">
        <w:t>ied</w:t>
      </w:r>
      <w:r w:rsidR="000A1214">
        <w:t xml:space="preserve">, though </w:t>
      </w:r>
      <w:r w:rsidR="00D41B5F">
        <w:t>it was only posted online</w:t>
      </w:r>
      <w:r w:rsidR="000A1214">
        <w:t xml:space="preserve"> some weeks after publication. </w:t>
      </w:r>
      <w:r w:rsidR="00AE43D0">
        <w:t>T</w:t>
      </w:r>
      <w:r w:rsidR="000A1214">
        <w:t xml:space="preserve">his comma-delimited text file </w:t>
      </w:r>
      <w:r w:rsidR="00AE43D0">
        <w:t xml:space="preserve">was </w:t>
      </w:r>
      <w:r w:rsidR="00D41B5F">
        <w:t>dowloaded</w:t>
      </w:r>
      <w:r w:rsidR="00AE43D0">
        <w:t xml:space="preserve"> and </w:t>
      </w:r>
      <w:r w:rsidR="000A1214">
        <w:t xml:space="preserve">the abstracts allocated by Cook </w:t>
      </w:r>
      <w:r w:rsidR="000A1214">
        <w:rPr>
          <w:i/>
        </w:rPr>
        <w:t xml:space="preserve">et al. </w:t>
      </w:r>
      <w:r w:rsidR="000A1214">
        <w:t>to each level of endorsement</w:t>
      </w:r>
      <w:r w:rsidR="00AE43D0">
        <w:t xml:space="preserve"> were counted</w:t>
      </w:r>
      <w:r w:rsidR="000A1214">
        <w:t>.</w:t>
      </w:r>
      <w:r w:rsidR="00914CC0">
        <w:t xml:space="preserve"> </w:t>
      </w:r>
      <w:r w:rsidR="000A1214">
        <w:t xml:space="preserve">Results </w:t>
      </w:r>
      <w:r w:rsidR="004B60EB">
        <w:t xml:space="preserve">are </w:t>
      </w:r>
      <w:r w:rsidR="00DF5BC3">
        <w:t>given</w:t>
      </w:r>
      <w:r w:rsidR="004B60EB">
        <w:t xml:space="preserve"> in Table </w:t>
      </w:r>
      <w:r w:rsidR="006252B3">
        <w:t>2</w:t>
      </w:r>
      <w:r w:rsidR="000A121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043"/>
        <w:gridCol w:w="1043"/>
        <w:gridCol w:w="1060"/>
        <w:gridCol w:w="1037"/>
        <w:gridCol w:w="1060"/>
        <w:gridCol w:w="1033"/>
        <w:gridCol w:w="1033"/>
        <w:gridCol w:w="925"/>
      </w:tblGrid>
      <w:tr w:rsidR="001E210F" w:rsidTr="00083928">
        <w:tc>
          <w:tcPr>
            <w:tcW w:w="1026" w:type="dxa"/>
          </w:tcPr>
          <w:p w:rsidR="004B60EB" w:rsidRDefault="004B60EB" w:rsidP="001E210F">
            <w:pPr>
              <w:spacing w:after="80"/>
              <w:jc w:val="right"/>
              <w:rPr>
                <w:rFonts w:cs="TimesNewRomanPSMT"/>
                <w:szCs w:val="20"/>
              </w:rPr>
            </w:pPr>
            <w:r>
              <w:rPr>
                <w:rFonts w:cs="TimesNewRomanPSMT"/>
                <w:szCs w:val="20"/>
              </w:rPr>
              <w:t>E.Level</w:t>
            </w:r>
          </w:p>
        </w:tc>
        <w:tc>
          <w:tcPr>
            <w:tcW w:w="1027" w:type="dxa"/>
          </w:tcPr>
          <w:p w:rsidR="004B60EB" w:rsidRDefault="004B60EB" w:rsidP="001E210F">
            <w:pPr>
              <w:spacing w:after="80"/>
              <w:jc w:val="right"/>
              <w:rPr>
                <w:rFonts w:cs="TimesNewRomanPSMT"/>
                <w:szCs w:val="20"/>
              </w:rPr>
            </w:pPr>
            <w:r>
              <w:rPr>
                <w:rFonts w:cs="TimesNewRomanPSMT"/>
                <w:szCs w:val="20"/>
              </w:rPr>
              <w:t>1</w:t>
            </w:r>
          </w:p>
        </w:tc>
        <w:tc>
          <w:tcPr>
            <w:tcW w:w="1027" w:type="dxa"/>
          </w:tcPr>
          <w:p w:rsidR="004B60EB" w:rsidRDefault="004B60EB" w:rsidP="001E210F">
            <w:pPr>
              <w:spacing w:after="80"/>
              <w:jc w:val="right"/>
              <w:rPr>
                <w:rFonts w:cs="TimesNewRomanPSMT"/>
                <w:szCs w:val="20"/>
              </w:rPr>
            </w:pPr>
            <w:r>
              <w:rPr>
                <w:rFonts w:cs="TimesNewRomanPSMT"/>
                <w:szCs w:val="20"/>
              </w:rPr>
              <w:t>2</w:t>
            </w:r>
          </w:p>
        </w:tc>
        <w:tc>
          <w:tcPr>
            <w:tcW w:w="1027" w:type="dxa"/>
          </w:tcPr>
          <w:p w:rsidR="004B60EB" w:rsidRDefault="004B60EB" w:rsidP="001E210F">
            <w:pPr>
              <w:spacing w:after="80"/>
              <w:jc w:val="right"/>
              <w:rPr>
                <w:rFonts w:cs="TimesNewRomanPSMT"/>
                <w:szCs w:val="20"/>
              </w:rPr>
            </w:pPr>
            <w:r>
              <w:rPr>
                <w:rFonts w:cs="TimesNewRomanPSMT"/>
                <w:szCs w:val="20"/>
              </w:rPr>
              <w:t>3</w:t>
            </w:r>
          </w:p>
        </w:tc>
        <w:tc>
          <w:tcPr>
            <w:tcW w:w="1027" w:type="dxa"/>
          </w:tcPr>
          <w:p w:rsidR="004B60EB" w:rsidRDefault="004B60EB" w:rsidP="001E210F">
            <w:pPr>
              <w:spacing w:after="80"/>
              <w:jc w:val="right"/>
              <w:rPr>
                <w:rFonts w:cs="TimesNewRomanPSMT"/>
                <w:szCs w:val="20"/>
              </w:rPr>
            </w:pPr>
            <w:r>
              <w:rPr>
                <w:rFonts w:cs="TimesNewRomanPSMT"/>
                <w:szCs w:val="20"/>
              </w:rPr>
              <w:t>4</w:t>
            </w:r>
          </w:p>
        </w:tc>
        <w:tc>
          <w:tcPr>
            <w:tcW w:w="1027" w:type="dxa"/>
          </w:tcPr>
          <w:p w:rsidR="004B60EB" w:rsidRDefault="004B60EB" w:rsidP="001E210F">
            <w:pPr>
              <w:spacing w:after="80"/>
              <w:jc w:val="right"/>
              <w:rPr>
                <w:rFonts w:cs="TimesNewRomanPSMT"/>
                <w:szCs w:val="20"/>
              </w:rPr>
            </w:pPr>
            <w:r>
              <w:rPr>
                <w:rFonts w:cs="TimesNewRomanPSMT"/>
                <w:szCs w:val="20"/>
              </w:rPr>
              <w:t>5</w:t>
            </w:r>
          </w:p>
        </w:tc>
        <w:tc>
          <w:tcPr>
            <w:tcW w:w="1027" w:type="dxa"/>
          </w:tcPr>
          <w:p w:rsidR="004B60EB" w:rsidRDefault="004B60EB" w:rsidP="001E210F">
            <w:pPr>
              <w:spacing w:after="80"/>
              <w:jc w:val="right"/>
              <w:rPr>
                <w:rFonts w:cs="TimesNewRomanPSMT"/>
                <w:szCs w:val="20"/>
              </w:rPr>
            </w:pPr>
            <w:r>
              <w:rPr>
                <w:rFonts w:cs="TimesNewRomanPSMT"/>
                <w:szCs w:val="20"/>
              </w:rPr>
              <w:t>6</w:t>
            </w:r>
          </w:p>
        </w:tc>
        <w:tc>
          <w:tcPr>
            <w:tcW w:w="1027" w:type="dxa"/>
          </w:tcPr>
          <w:p w:rsidR="004B60EB" w:rsidRDefault="004B60EB" w:rsidP="001E210F">
            <w:pPr>
              <w:spacing w:after="80"/>
              <w:jc w:val="right"/>
              <w:rPr>
                <w:rFonts w:cs="TimesNewRomanPSMT"/>
                <w:szCs w:val="20"/>
              </w:rPr>
            </w:pPr>
            <w:r>
              <w:rPr>
                <w:rFonts w:cs="TimesNewRomanPSMT"/>
                <w:szCs w:val="20"/>
              </w:rPr>
              <w:t>7</w:t>
            </w:r>
          </w:p>
        </w:tc>
        <w:tc>
          <w:tcPr>
            <w:tcW w:w="1027" w:type="dxa"/>
          </w:tcPr>
          <w:p w:rsidR="004B60EB" w:rsidRDefault="004B60EB" w:rsidP="001E210F">
            <w:pPr>
              <w:spacing w:after="80"/>
              <w:jc w:val="right"/>
              <w:rPr>
                <w:rFonts w:cs="TimesNewRomanPSMT"/>
                <w:szCs w:val="20"/>
              </w:rPr>
            </w:pPr>
            <w:r>
              <w:rPr>
                <w:rFonts w:cs="TimesNewRomanPSMT"/>
                <w:szCs w:val="20"/>
              </w:rPr>
              <w:t>Total</w:t>
            </w:r>
          </w:p>
        </w:tc>
      </w:tr>
      <w:tr w:rsidR="001E210F" w:rsidTr="00083928">
        <w:tc>
          <w:tcPr>
            <w:tcW w:w="1026" w:type="dxa"/>
          </w:tcPr>
          <w:p w:rsidR="004B60EB" w:rsidRDefault="004B60EB" w:rsidP="00083928">
            <w:pPr>
              <w:jc w:val="right"/>
              <w:rPr>
                <w:rFonts w:cs="TimesNewRomanPSMT"/>
                <w:szCs w:val="20"/>
              </w:rPr>
            </w:pPr>
          </w:p>
        </w:tc>
        <w:tc>
          <w:tcPr>
            <w:tcW w:w="1027" w:type="dxa"/>
          </w:tcPr>
          <w:p w:rsidR="004B60EB" w:rsidRDefault="004B60EB" w:rsidP="00083928">
            <w:pPr>
              <w:jc w:val="right"/>
              <w:rPr>
                <w:rFonts w:cs="TimesNewRomanPSMT"/>
                <w:szCs w:val="20"/>
              </w:rPr>
            </w:pPr>
            <w:r>
              <w:rPr>
                <w:rFonts w:cs="TimesNewRomanPSMT"/>
                <w:szCs w:val="20"/>
              </w:rPr>
              <w:t>Explicit</w:t>
            </w:r>
          </w:p>
          <w:p w:rsidR="001E210F" w:rsidRDefault="001E210F" w:rsidP="00083928">
            <w:pPr>
              <w:jc w:val="right"/>
              <w:rPr>
                <w:rFonts w:cs="TimesNewRomanPSMT"/>
                <w:szCs w:val="20"/>
              </w:rPr>
            </w:pPr>
            <w:r>
              <w:rPr>
                <w:rFonts w:cs="TimesNewRomanPSMT"/>
                <w:szCs w:val="20"/>
              </w:rPr>
              <w:t xml:space="preserve">support </w:t>
            </w:r>
          </w:p>
          <w:p w:rsidR="001E210F" w:rsidRDefault="001E210F" w:rsidP="001E210F">
            <w:pPr>
              <w:jc w:val="right"/>
              <w:rPr>
                <w:rFonts w:cs="TimesNewRomanPSMT"/>
                <w:szCs w:val="20"/>
              </w:rPr>
            </w:pPr>
            <w:r>
              <w:rPr>
                <w:rFonts w:cs="TimesNewRomanPSMT"/>
                <w:szCs w:val="20"/>
              </w:rPr>
              <w:t>+quant</w:t>
            </w:r>
          </w:p>
        </w:tc>
        <w:tc>
          <w:tcPr>
            <w:tcW w:w="1027" w:type="dxa"/>
          </w:tcPr>
          <w:p w:rsidR="004B60EB" w:rsidRDefault="004B60EB" w:rsidP="00083928">
            <w:pPr>
              <w:jc w:val="right"/>
              <w:rPr>
                <w:rFonts w:cs="TimesNewRomanPSMT"/>
                <w:szCs w:val="20"/>
              </w:rPr>
            </w:pPr>
            <w:r>
              <w:rPr>
                <w:rFonts w:cs="TimesNewRomanPSMT"/>
                <w:szCs w:val="20"/>
              </w:rPr>
              <w:t>Explicit</w:t>
            </w:r>
          </w:p>
          <w:p w:rsidR="001E210F" w:rsidRDefault="001E210F" w:rsidP="00083928">
            <w:pPr>
              <w:jc w:val="right"/>
              <w:rPr>
                <w:rFonts w:cs="TimesNewRomanPSMT"/>
                <w:szCs w:val="20"/>
              </w:rPr>
            </w:pPr>
            <w:r>
              <w:rPr>
                <w:rFonts w:cs="TimesNewRomanPSMT"/>
                <w:szCs w:val="20"/>
              </w:rPr>
              <w:t>support</w:t>
            </w:r>
          </w:p>
          <w:p w:rsidR="001E210F" w:rsidRDefault="001E210F" w:rsidP="001E210F">
            <w:pPr>
              <w:rPr>
                <w:rFonts w:cs="TimesNewRomanPSMT"/>
                <w:szCs w:val="20"/>
              </w:rPr>
            </w:pPr>
            <w:r>
              <w:rPr>
                <w:rFonts w:cs="TimesNewRomanPSMT"/>
                <w:szCs w:val="20"/>
              </w:rPr>
              <w:t>–quant</w:t>
            </w:r>
          </w:p>
        </w:tc>
        <w:tc>
          <w:tcPr>
            <w:tcW w:w="1027" w:type="dxa"/>
          </w:tcPr>
          <w:p w:rsidR="004B60EB" w:rsidRDefault="004B60EB" w:rsidP="00083928">
            <w:pPr>
              <w:jc w:val="right"/>
              <w:rPr>
                <w:rFonts w:cs="TimesNewRomanPSMT"/>
                <w:szCs w:val="20"/>
              </w:rPr>
            </w:pPr>
            <w:r>
              <w:rPr>
                <w:rFonts w:cs="TimesNewRomanPSMT"/>
                <w:szCs w:val="20"/>
              </w:rPr>
              <w:t>Implicit</w:t>
            </w:r>
          </w:p>
          <w:p w:rsidR="001E210F" w:rsidRDefault="001E210F" w:rsidP="00083928">
            <w:pPr>
              <w:jc w:val="right"/>
              <w:rPr>
                <w:rFonts w:cs="TimesNewRomanPSMT"/>
                <w:szCs w:val="20"/>
              </w:rPr>
            </w:pPr>
            <w:r>
              <w:rPr>
                <w:rFonts w:cs="TimesNewRomanPSMT"/>
                <w:szCs w:val="20"/>
              </w:rPr>
              <w:t>support</w:t>
            </w:r>
          </w:p>
          <w:p w:rsidR="001E210F" w:rsidRDefault="001E210F" w:rsidP="00083928">
            <w:pPr>
              <w:jc w:val="right"/>
              <w:rPr>
                <w:rFonts w:cs="TimesNewRomanPSMT"/>
                <w:szCs w:val="20"/>
              </w:rPr>
            </w:pPr>
            <w:r>
              <w:rPr>
                <w:rFonts w:cs="TimesNewRomanPSMT"/>
                <w:szCs w:val="20"/>
              </w:rPr>
              <w:t>–quant</w:t>
            </w:r>
          </w:p>
        </w:tc>
        <w:tc>
          <w:tcPr>
            <w:tcW w:w="1027" w:type="dxa"/>
          </w:tcPr>
          <w:p w:rsidR="004B60EB" w:rsidRDefault="001E210F" w:rsidP="00083928">
            <w:pPr>
              <w:jc w:val="right"/>
              <w:rPr>
                <w:rFonts w:cs="TimesNewRomanPSMT"/>
                <w:szCs w:val="20"/>
              </w:rPr>
            </w:pPr>
            <w:r>
              <w:rPr>
                <w:rFonts w:cs="TimesNewRomanPSMT"/>
                <w:szCs w:val="20"/>
              </w:rPr>
              <w:t>No</w:t>
            </w:r>
          </w:p>
          <w:p w:rsidR="001E210F" w:rsidRDefault="001E210F" w:rsidP="00083928">
            <w:pPr>
              <w:jc w:val="right"/>
              <w:rPr>
                <w:rFonts w:cs="TimesNewRomanPSMT"/>
                <w:szCs w:val="20"/>
              </w:rPr>
            </w:pPr>
            <w:r>
              <w:rPr>
                <w:rFonts w:cs="TimesNewRomanPSMT"/>
                <w:szCs w:val="20"/>
              </w:rPr>
              <w:t>opinion</w:t>
            </w:r>
          </w:p>
          <w:p w:rsidR="001E210F" w:rsidRDefault="001E210F" w:rsidP="001E210F">
            <w:pPr>
              <w:jc w:val="right"/>
              <w:rPr>
                <w:rFonts w:cs="TimesNewRomanPSMT"/>
                <w:szCs w:val="20"/>
              </w:rPr>
            </w:pPr>
            <w:r>
              <w:rPr>
                <w:rFonts w:cs="TimesNewRomanPSMT"/>
                <w:szCs w:val="20"/>
              </w:rPr>
              <w:t>/uncert</w:t>
            </w:r>
          </w:p>
        </w:tc>
        <w:tc>
          <w:tcPr>
            <w:tcW w:w="1027" w:type="dxa"/>
          </w:tcPr>
          <w:p w:rsidR="004B60EB" w:rsidRDefault="001E210F" w:rsidP="00083928">
            <w:pPr>
              <w:jc w:val="right"/>
              <w:rPr>
                <w:rFonts w:cs="TimesNewRomanPSMT"/>
                <w:szCs w:val="20"/>
              </w:rPr>
            </w:pPr>
            <w:r>
              <w:rPr>
                <w:rFonts w:cs="TimesNewRomanPSMT"/>
                <w:szCs w:val="20"/>
              </w:rPr>
              <w:t>Implicit</w:t>
            </w:r>
          </w:p>
          <w:p w:rsidR="001E210F" w:rsidRDefault="001E210F" w:rsidP="00083928">
            <w:pPr>
              <w:jc w:val="right"/>
              <w:rPr>
                <w:rFonts w:cs="TimesNewRomanPSMT"/>
                <w:szCs w:val="20"/>
              </w:rPr>
            </w:pPr>
            <w:r>
              <w:rPr>
                <w:rFonts w:cs="TimesNewRomanPSMT"/>
                <w:szCs w:val="20"/>
              </w:rPr>
              <w:t>rejectn.</w:t>
            </w:r>
          </w:p>
          <w:p w:rsidR="001E210F" w:rsidRDefault="001E210F" w:rsidP="00083928">
            <w:pPr>
              <w:jc w:val="right"/>
              <w:rPr>
                <w:rFonts w:cs="TimesNewRomanPSMT"/>
                <w:szCs w:val="20"/>
              </w:rPr>
            </w:pPr>
            <w:r>
              <w:rPr>
                <w:rFonts w:cs="TimesNewRomanPSMT"/>
                <w:szCs w:val="20"/>
              </w:rPr>
              <w:t>–quant</w:t>
            </w:r>
          </w:p>
        </w:tc>
        <w:tc>
          <w:tcPr>
            <w:tcW w:w="1027" w:type="dxa"/>
          </w:tcPr>
          <w:p w:rsidR="004B60EB" w:rsidRDefault="001E210F" w:rsidP="00083928">
            <w:pPr>
              <w:jc w:val="right"/>
              <w:rPr>
                <w:rFonts w:cs="TimesNewRomanPSMT"/>
                <w:szCs w:val="20"/>
              </w:rPr>
            </w:pPr>
            <w:r>
              <w:rPr>
                <w:rFonts w:cs="TimesNewRomanPSMT"/>
                <w:szCs w:val="20"/>
              </w:rPr>
              <w:t>Explicit</w:t>
            </w:r>
          </w:p>
          <w:p w:rsidR="001E210F" w:rsidRDefault="001E210F" w:rsidP="00083928">
            <w:pPr>
              <w:jc w:val="right"/>
              <w:rPr>
                <w:rFonts w:cs="TimesNewRomanPSMT"/>
                <w:szCs w:val="20"/>
              </w:rPr>
            </w:pPr>
            <w:r>
              <w:rPr>
                <w:rFonts w:cs="TimesNewRomanPSMT"/>
                <w:szCs w:val="20"/>
              </w:rPr>
              <w:t>rejectn.</w:t>
            </w:r>
          </w:p>
          <w:p w:rsidR="001E210F" w:rsidRDefault="001E210F" w:rsidP="00083928">
            <w:pPr>
              <w:jc w:val="right"/>
              <w:rPr>
                <w:rFonts w:cs="TimesNewRomanPSMT"/>
                <w:szCs w:val="20"/>
              </w:rPr>
            </w:pPr>
            <w:r>
              <w:rPr>
                <w:rFonts w:cs="TimesNewRomanPSMT"/>
                <w:szCs w:val="20"/>
              </w:rPr>
              <w:t>–quant</w:t>
            </w:r>
          </w:p>
        </w:tc>
        <w:tc>
          <w:tcPr>
            <w:tcW w:w="1027" w:type="dxa"/>
          </w:tcPr>
          <w:p w:rsidR="004B60EB" w:rsidRDefault="001E210F" w:rsidP="00083928">
            <w:pPr>
              <w:jc w:val="right"/>
              <w:rPr>
                <w:rFonts w:cs="TimesNewRomanPSMT"/>
                <w:szCs w:val="20"/>
              </w:rPr>
            </w:pPr>
            <w:r>
              <w:rPr>
                <w:rFonts w:cs="TimesNewRomanPSMT"/>
                <w:szCs w:val="20"/>
              </w:rPr>
              <w:t>Explicit</w:t>
            </w:r>
          </w:p>
          <w:p w:rsidR="001E210F" w:rsidRDefault="001E210F" w:rsidP="00083928">
            <w:pPr>
              <w:jc w:val="right"/>
              <w:rPr>
                <w:rFonts w:cs="TimesNewRomanPSMT"/>
                <w:szCs w:val="20"/>
              </w:rPr>
            </w:pPr>
            <w:r>
              <w:rPr>
                <w:rFonts w:cs="TimesNewRomanPSMT"/>
                <w:szCs w:val="20"/>
              </w:rPr>
              <w:t>rejectn.</w:t>
            </w:r>
          </w:p>
          <w:p w:rsidR="001E210F" w:rsidRDefault="001E210F" w:rsidP="00083928">
            <w:pPr>
              <w:jc w:val="right"/>
              <w:rPr>
                <w:rFonts w:cs="TimesNewRomanPSMT"/>
                <w:szCs w:val="20"/>
              </w:rPr>
            </w:pPr>
            <w:r>
              <w:rPr>
                <w:rFonts w:cs="TimesNewRomanPSMT"/>
                <w:szCs w:val="20"/>
              </w:rPr>
              <w:t>+quant</w:t>
            </w:r>
          </w:p>
        </w:tc>
        <w:tc>
          <w:tcPr>
            <w:tcW w:w="1027" w:type="dxa"/>
          </w:tcPr>
          <w:p w:rsidR="004B60EB" w:rsidRDefault="004B60EB" w:rsidP="00083928">
            <w:pPr>
              <w:jc w:val="right"/>
              <w:rPr>
                <w:rFonts w:cs="TimesNewRomanPSMT"/>
                <w:szCs w:val="20"/>
              </w:rPr>
            </w:pPr>
          </w:p>
        </w:tc>
      </w:tr>
      <w:tr w:rsidR="001E210F" w:rsidRPr="004B60EB" w:rsidTr="00083928">
        <w:tc>
          <w:tcPr>
            <w:tcW w:w="1026" w:type="dxa"/>
          </w:tcPr>
          <w:p w:rsidR="004B60EB" w:rsidRPr="004B60EB" w:rsidRDefault="004B60EB" w:rsidP="00083928">
            <w:pPr>
              <w:jc w:val="right"/>
              <w:rPr>
                <w:rFonts w:cs="TimesNewRomanPSMT"/>
                <w:sz w:val="8"/>
                <w:szCs w:val="20"/>
              </w:rPr>
            </w:pPr>
          </w:p>
        </w:tc>
        <w:tc>
          <w:tcPr>
            <w:tcW w:w="1027" w:type="dxa"/>
          </w:tcPr>
          <w:p w:rsidR="004B60EB" w:rsidRPr="004B60EB" w:rsidRDefault="004B60EB" w:rsidP="00083928">
            <w:pPr>
              <w:jc w:val="right"/>
              <w:rPr>
                <w:rFonts w:cs="TimesNewRomanPSMT"/>
                <w:sz w:val="8"/>
                <w:szCs w:val="20"/>
              </w:rPr>
            </w:pPr>
          </w:p>
        </w:tc>
        <w:tc>
          <w:tcPr>
            <w:tcW w:w="1027" w:type="dxa"/>
          </w:tcPr>
          <w:p w:rsidR="004B60EB" w:rsidRPr="004B60EB" w:rsidRDefault="004B60EB" w:rsidP="00083928">
            <w:pPr>
              <w:jc w:val="right"/>
              <w:rPr>
                <w:rFonts w:cs="TimesNewRomanPSMT"/>
                <w:sz w:val="8"/>
                <w:szCs w:val="20"/>
              </w:rPr>
            </w:pPr>
          </w:p>
        </w:tc>
        <w:tc>
          <w:tcPr>
            <w:tcW w:w="1027" w:type="dxa"/>
          </w:tcPr>
          <w:p w:rsidR="004B60EB" w:rsidRPr="004B60EB" w:rsidRDefault="004B60EB" w:rsidP="00083928">
            <w:pPr>
              <w:jc w:val="right"/>
              <w:rPr>
                <w:rFonts w:cs="TimesNewRomanPSMT"/>
                <w:sz w:val="8"/>
                <w:szCs w:val="20"/>
              </w:rPr>
            </w:pPr>
          </w:p>
        </w:tc>
        <w:tc>
          <w:tcPr>
            <w:tcW w:w="1027" w:type="dxa"/>
          </w:tcPr>
          <w:p w:rsidR="004B60EB" w:rsidRPr="004B60EB" w:rsidRDefault="004B60EB" w:rsidP="00083928">
            <w:pPr>
              <w:jc w:val="right"/>
              <w:rPr>
                <w:rFonts w:cs="TimesNewRomanPSMT"/>
                <w:sz w:val="8"/>
                <w:szCs w:val="20"/>
              </w:rPr>
            </w:pPr>
          </w:p>
        </w:tc>
        <w:tc>
          <w:tcPr>
            <w:tcW w:w="1027" w:type="dxa"/>
          </w:tcPr>
          <w:p w:rsidR="004B60EB" w:rsidRPr="004B60EB" w:rsidRDefault="004B60EB" w:rsidP="00083928">
            <w:pPr>
              <w:jc w:val="right"/>
              <w:rPr>
                <w:rFonts w:cs="TimesNewRomanPSMT"/>
                <w:sz w:val="8"/>
                <w:szCs w:val="20"/>
              </w:rPr>
            </w:pPr>
          </w:p>
        </w:tc>
        <w:tc>
          <w:tcPr>
            <w:tcW w:w="1027" w:type="dxa"/>
          </w:tcPr>
          <w:p w:rsidR="004B60EB" w:rsidRPr="004B60EB" w:rsidRDefault="004B60EB" w:rsidP="00083928">
            <w:pPr>
              <w:jc w:val="right"/>
              <w:rPr>
                <w:rFonts w:cs="TimesNewRomanPSMT"/>
                <w:sz w:val="8"/>
                <w:szCs w:val="20"/>
              </w:rPr>
            </w:pPr>
          </w:p>
        </w:tc>
        <w:tc>
          <w:tcPr>
            <w:tcW w:w="1027" w:type="dxa"/>
          </w:tcPr>
          <w:p w:rsidR="004B60EB" w:rsidRPr="004B60EB" w:rsidRDefault="004B60EB" w:rsidP="00083928">
            <w:pPr>
              <w:jc w:val="right"/>
              <w:rPr>
                <w:rFonts w:cs="TimesNewRomanPSMT"/>
                <w:sz w:val="8"/>
                <w:szCs w:val="20"/>
              </w:rPr>
            </w:pPr>
          </w:p>
        </w:tc>
        <w:tc>
          <w:tcPr>
            <w:tcW w:w="1027" w:type="dxa"/>
          </w:tcPr>
          <w:p w:rsidR="004B60EB" w:rsidRPr="004B60EB" w:rsidRDefault="004B60EB" w:rsidP="00083928">
            <w:pPr>
              <w:jc w:val="right"/>
              <w:rPr>
                <w:rFonts w:cs="TimesNewRomanPSMT"/>
                <w:sz w:val="8"/>
                <w:szCs w:val="20"/>
              </w:rPr>
            </w:pPr>
          </w:p>
        </w:tc>
      </w:tr>
      <w:tr w:rsidR="001E210F" w:rsidTr="00083928">
        <w:tc>
          <w:tcPr>
            <w:tcW w:w="1026" w:type="dxa"/>
          </w:tcPr>
          <w:p w:rsidR="004B60EB" w:rsidRDefault="004B60EB" w:rsidP="001E210F">
            <w:pPr>
              <w:spacing w:after="80"/>
              <w:jc w:val="right"/>
              <w:rPr>
                <w:rFonts w:cs="TimesNewRomanPSMT"/>
                <w:szCs w:val="20"/>
              </w:rPr>
            </w:pPr>
            <w:r>
              <w:rPr>
                <w:rFonts w:cs="TimesNewRomanPSMT"/>
                <w:szCs w:val="20"/>
              </w:rPr>
              <w:t>Papers</w:t>
            </w:r>
          </w:p>
        </w:tc>
        <w:tc>
          <w:tcPr>
            <w:tcW w:w="1027" w:type="dxa"/>
          </w:tcPr>
          <w:p w:rsidR="004B60EB" w:rsidRDefault="004B60EB" w:rsidP="001E210F">
            <w:pPr>
              <w:spacing w:after="80"/>
              <w:jc w:val="right"/>
              <w:rPr>
                <w:rFonts w:cs="TimesNewRomanPSMT"/>
                <w:szCs w:val="20"/>
              </w:rPr>
            </w:pPr>
            <w:r>
              <w:rPr>
                <w:rFonts w:cs="TimesNewRomanPSMT"/>
                <w:szCs w:val="20"/>
              </w:rPr>
              <w:t>64</w:t>
            </w:r>
          </w:p>
        </w:tc>
        <w:tc>
          <w:tcPr>
            <w:tcW w:w="1027" w:type="dxa"/>
          </w:tcPr>
          <w:p w:rsidR="004B60EB" w:rsidRDefault="004B60EB" w:rsidP="001E210F">
            <w:pPr>
              <w:spacing w:after="80"/>
              <w:jc w:val="right"/>
              <w:rPr>
                <w:rFonts w:cs="TimesNewRomanPSMT"/>
                <w:szCs w:val="20"/>
              </w:rPr>
            </w:pPr>
            <w:r>
              <w:rPr>
                <w:rFonts w:cs="TimesNewRomanPSMT"/>
                <w:szCs w:val="20"/>
              </w:rPr>
              <w:t>922</w:t>
            </w:r>
          </w:p>
        </w:tc>
        <w:tc>
          <w:tcPr>
            <w:tcW w:w="1027" w:type="dxa"/>
          </w:tcPr>
          <w:p w:rsidR="004B60EB" w:rsidRDefault="004B60EB" w:rsidP="001E210F">
            <w:pPr>
              <w:spacing w:after="80"/>
              <w:jc w:val="right"/>
              <w:rPr>
                <w:rFonts w:cs="TimesNewRomanPSMT"/>
                <w:szCs w:val="20"/>
              </w:rPr>
            </w:pPr>
            <w:r>
              <w:rPr>
                <w:rFonts w:cs="TimesNewRomanPSMT"/>
                <w:szCs w:val="20"/>
              </w:rPr>
              <w:t>2910</w:t>
            </w:r>
          </w:p>
        </w:tc>
        <w:tc>
          <w:tcPr>
            <w:tcW w:w="1027" w:type="dxa"/>
          </w:tcPr>
          <w:p w:rsidR="004B60EB" w:rsidRDefault="004B60EB" w:rsidP="001E210F">
            <w:pPr>
              <w:spacing w:after="80"/>
              <w:jc w:val="right"/>
              <w:rPr>
                <w:rFonts w:cs="TimesNewRomanPSMT"/>
                <w:szCs w:val="20"/>
              </w:rPr>
            </w:pPr>
            <w:r>
              <w:rPr>
                <w:rFonts w:cs="TimesNewRomanPSMT"/>
                <w:szCs w:val="20"/>
              </w:rPr>
              <w:t>7970</w:t>
            </w:r>
          </w:p>
        </w:tc>
        <w:tc>
          <w:tcPr>
            <w:tcW w:w="1027" w:type="dxa"/>
          </w:tcPr>
          <w:p w:rsidR="004B60EB" w:rsidRDefault="004B60EB" w:rsidP="001E210F">
            <w:pPr>
              <w:spacing w:after="80"/>
              <w:jc w:val="right"/>
              <w:rPr>
                <w:rFonts w:cs="TimesNewRomanPSMT"/>
                <w:szCs w:val="20"/>
              </w:rPr>
            </w:pPr>
            <w:r>
              <w:rPr>
                <w:rFonts w:cs="TimesNewRomanPSMT"/>
                <w:szCs w:val="20"/>
              </w:rPr>
              <w:t>54</w:t>
            </w:r>
          </w:p>
        </w:tc>
        <w:tc>
          <w:tcPr>
            <w:tcW w:w="1027" w:type="dxa"/>
          </w:tcPr>
          <w:p w:rsidR="004B60EB" w:rsidRDefault="004B60EB" w:rsidP="001E210F">
            <w:pPr>
              <w:spacing w:after="80"/>
              <w:jc w:val="right"/>
              <w:rPr>
                <w:rFonts w:cs="TimesNewRomanPSMT"/>
                <w:szCs w:val="20"/>
              </w:rPr>
            </w:pPr>
            <w:r>
              <w:rPr>
                <w:rFonts w:cs="TimesNewRomanPSMT"/>
                <w:szCs w:val="20"/>
              </w:rPr>
              <w:t>15</w:t>
            </w:r>
          </w:p>
        </w:tc>
        <w:tc>
          <w:tcPr>
            <w:tcW w:w="1027" w:type="dxa"/>
          </w:tcPr>
          <w:p w:rsidR="004B60EB" w:rsidRDefault="004B60EB" w:rsidP="001E210F">
            <w:pPr>
              <w:spacing w:after="80"/>
              <w:jc w:val="right"/>
              <w:rPr>
                <w:rFonts w:cs="TimesNewRomanPSMT"/>
                <w:szCs w:val="20"/>
              </w:rPr>
            </w:pPr>
            <w:r>
              <w:rPr>
                <w:rFonts w:cs="TimesNewRomanPSMT"/>
                <w:szCs w:val="20"/>
              </w:rPr>
              <w:t>9</w:t>
            </w:r>
          </w:p>
        </w:tc>
        <w:tc>
          <w:tcPr>
            <w:tcW w:w="1027" w:type="dxa"/>
          </w:tcPr>
          <w:p w:rsidR="004B60EB" w:rsidRDefault="004B60EB" w:rsidP="001E210F">
            <w:pPr>
              <w:spacing w:after="80"/>
              <w:jc w:val="right"/>
              <w:rPr>
                <w:rFonts w:cs="TimesNewRomanPSMT"/>
                <w:szCs w:val="20"/>
              </w:rPr>
            </w:pPr>
            <w:r>
              <w:rPr>
                <w:rFonts w:cs="TimesNewRomanPSMT"/>
                <w:szCs w:val="20"/>
              </w:rPr>
              <w:t>11,944</w:t>
            </w:r>
          </w:p>
        </w:tc>
      </w:tr>
      <w:tr w:rsidR="001E210F" w:rsidTr="00083928">
        <w:tc>
          <w:tcPr>
            <w:tcW w:w="1026" w:type="dxa"/>
          </w:tcPr>
          <w:p w:rsidR="004B60EB" w:rsidRDefault="004B60EB" w:rsidP="00B65E38">
            <w:pPr>
              <w:jc w:val="right"/>
              <w:rPr>
                <w:rFonts w:cs="TimesNewRomanPSMT"/>
                <w:szCs w:val="20"/>
              </w:rPr>
            </w:pPr>
            <w:r>
              <w:rPr>
                <w:rFonts w:cs="TimesNewRomanPSMT"/>
                <w:szCs w:val="20"/>
              </w:rPr>
              <w:t>% all</w:t>
            </w:r>
          </w:p>
        </w:tc>
        <w:tc>
          <w:tcPr>
            <w:tcW w:w="1027" w:type="dxa"/>
          </w:tcPr>
          <w:p w:rsidR="004B60EB" w:rsidRDefault="004B60EB" w:rsidP="00B65E38">
            <w:pPr>
              <w:jc w:val="right"/>
              <w:rPr>
                <w:rFonts w:cs="TimesNewRomanPSMT"/>
                <w:szCs w:val="20"/>
              </w:rPr>
            </w:pPr>
            <w:r>
              <w:rPr>
                <w:rFonts w:cs="TimesNewRomanPSMT"/>
                <w:szCs w:val="20"/>
              </w:rPr>
              <w:t>0.5%</w:t>
            </w:r>
          </w:p>
        </w:tc>
        <w:tc>
          <w:tcPr>
            <w:tcW w:w="1027" w:type="dxa"/>
          </w:tcPr>
          <w:p w:rsidR="004B60EB" w:rsidRDefault="004B60EB" w:rsidP="00B65E38">
            <w:pPr>
              <w:jc w:val="right"/>
              <w:rPr>
                <w:rFonts w:cs="TimesNewRomanPSMT"/>
                <w:szCs w:val="20"/>
              </w:rPr>
            </w:pPr>
            <w:r>
              <w:rPr>
                <w:rFonts w:cs="TimesNewRomanPSMT"/>
                <w:szCs w:val="20"/>
              </w:rPr>
              <w:t>7.7%</w:t>
            </w:r>
          </w:p>
        </w:tc>
        <w:tc>
          <w:tcPr>
            <w:tcW w:w="1027" w:type="dxa"/>
          </w:tcPr>
          <w:p w:rsidR="004B60EB" w:rsidRDefault="004B60EB" w:rsidP="00B65E38">
            <w:pPr>
              <w:jc w:val="right"/>
              <w:rPr>
                <w:rFonts w:cs="TimesNewRomanPSMT"/>
                <w:szCs w:val="20"/>
              </w:rPr>
            </w:pPr>
            <w:r>
              <w:rPr>
                <w:rFonts w:cs="TimesNewRomanPSMT"/>
                <w:szCs w:val="20"/>
              </w:rPr>
              <w:t>24.4%</w:t>
            </w:r>
          </w:p>
        </w:tc>
        <w:tc>
          <w:tcPr>
            <w:tcW w:w="1027" w:type="dxa"/>
          </w:tcPr>
          <w:p w:rsidR="004B60EB" w:rsidRDefault="004B60EB" w:rsidP="00B65E38">
            <w:pPr>
              <w:jc w:val="right"/>
              <w:rPr>
                <w:rFonts w:cs="TimesNewRomanPSMT"/>
                <w:szCs w:val="20"/>
              </w:rPr>
            </w:pPr>
            <w:r>
              <w:rPr>
                <w:rFonts w:cs="TimesNewRomanPSMT"/>
                <w:szCs w:val="20"/>
              </w:rPr>
              <w:t>66.7%</w:t>
            </w:r>
          </w:p>
        </w:tc>
        <w:tc>
          <w:tcPr>
            <w:tcW w:w="1027" w:type="dxa"/>
          </w:tcPr>
          <w:p w:rsidR="004B60EB" w:rsidRDefault="004B60EB" w:rsidP="00B65E38">
            <w:pPr>
              <w:jc w:val="right"/>
              <w:rPr>
                <w:rFonts w:cs="TimesNewRomanPSMT"/>
                <w:szCs w:val="20"/>
              </w:rPr>
            </w:pPr>
            <w:r>
              <w:rPr>
                <w:rFonts w:cs="TimesNewRomanPSMT"/>
                <w:szCs w:val="20"/>
              </w:rPr>
              <w:t>0.5%</w:t>
            </w:r>
          </w:p>
        </w:tc>
        <w:tc>
          <w:tcPr>
            <w:tcW w:w="1027" w:type="dxa"/>
          </w:tcPr>
          <w:p w:rsidR="004B60EB" w:rsidRDefault="004B60EB" w:rsidP="00B65E38">
            <w:pPr>
              <w:jc w:val="right"/>
              <w:rPr>
                <w:rFonts w:cs="TimesNewRomanPSMT"/>
                <w:szCs w:val="20"/>
              </w:rPr>
            </w:pPr>
            <w:r>
              <w:rPr>
                <w:rFonts w:cs="TimesNewRomanPSMT"/>
                <w:szCs w:val="20"/>
              </w:rPr>
              <w:t>0.1%</w:t>
            </w:r>
          </w:p>
        </w:tc>
        <w:tc>
          <w:tcPr>
            <w:tcW w:w="1027" w:type="dxa"/>
          </w:tcPr>
          <w:p w:rsidR="004B60EB" w:rsidRDefault="004B60EB" w:rsidP="00B65E38">
            <w:pPr>
              <w:jc w:val="right"/>
              <w:rPr>
                <w:rFonts w:cs="TimesNewRomanPSMT"/>
                <w:szCs w:val="20"/>
              </w:rPr>
            </w:pPr>
            <w:r>
              <w:rPr>
                <w:rFonts w:cs="TimesNewRomanPSMT"/>
                <w:szCs w:val="20"/>
              </w:rPr>
              <w:t>0.1%</w:t>
            </w:r>
          </w:p>
        </w:tc>
        <w:tc>
          <w:tcPr>
            <w:tcW w:w="1027" w:type="dxa"/>
          </w:tcPr>
          <w:p w:rsidR="004B60EB" w:rsidRDefault="004B60EB" w:rsidP="00B65E38">
            <w:pPr>
              <w:jc w:val="right"/>
              <w:rPr>
                <w:rFonts w:cs="TimesNewRomanPSMT"/>
                <w:szCs w:val="20"/>
              </w:rPr>
            </w:pPr>
            <w:r>
              <w:rPr>
                <w:rFonts w:cs="TimesNewRomanPSMT"/>
                <w:szCs w:val="20"/>
              </w:rPr>
              <w:t>100%</w:t>
            </w:r>
          </w:p>
        </w:tc>
      </w:tr>
      <w:tr w:rsidR="001E210F" w:rsidTr="00083928">
        <w:tc>
          <w:tcPr>
            <w:tcW w:w="1026" w:type="dxa"/>
          </w:tcPr>
          <w:p w:rsidR="004B60EB" w:rsidRDefault="004B60EB" w:rsidP="00083928">
            <w:pPr>
              <w:jc w:val="right"/>
              <w:rPr>
                <w:rFonts w:cs="TimesNewRomanPSMT"/>
                <w:szCs w:val="20"/>
              </w:rPr>
            </w:pPr>
            <w:r>
              <w:rPr>
                <w:rFonts w:cs="TimesNewRomanPSMT"/>
                <w:szCs w:val="20"/>
              </w:rPr>
              <w:t>%</w:t>
            </w:r>
            <w:r w:rsidR="001E210F">
              <w:rPr>
                <w:rFonts w:cs="TimesNewRomanPSMT"/>
                <w:szCs w:val="20"/>
              </w:rPr>
              <w:t xml:space="preserve"> opin </w:t>
            </w:r>
          </w:p>
        </w:tc>
        <w:tc>
          <w:tcPr>
            <w:tcW w:w="1027" w:type="dxa"/>
          </w:tcPr>
          <w:p w:rsidR="004B60EB" w:rsidRDefault="004B60EB" w:rsidP="00083928">
            <w:pPr>
              <w:jc w:val="right"/>
              <w:rPr>
                <w:rFonts w:cs="TimesNewRomanPSMT"/>
                <w:szCs w:val="20"/>
              </w:rPr>
            </w:pPr>
            <w:r>
              <w:rPr>
                <w:rFonts w:cs="TimesNewRomanPSMT"/>
                <w:szCs w:val="20"/>
              </w:rPr>
              <w:t>1.6%</w:t>
            </w:r>
          </w:p>
        </w:tc>
        <w:tc>
          <w:tcPr>
            <w:tcW w:w="1027" w:type="dxa"/>
          </w:tcPr>
          <w:p w:rsidR="004B60EB" w:rsidRDefault="004B60EB" w:rsidP="006252B3">
            <w:pPr>
              <w:jc w:val="right"/>
              <w:rPr>
                <w:rFonts w:cs="TimesNewRomanPSMT"/>
                <w:szCs w:val="20"/>
              </w:rPr>
            </w:pPr>
            <w:r>
              <w:rPr>
                <w:rFonts w:cs="TimesNewRomanPSMT"/>
                <w:szCs w:val="20"/>
              </w:rPr>
              <w:t>23.</w:t>
            </w:r>
            <w:r w:rsidR="006252B3">
              <w:rPr>
                <w:rFonts w:cs="TimesNewRomanPSMT"/>
                <w:szCs w:val="20"/>
              </w:rPr>
              <w:t>0</w:t>
            </w:r>
            <w:r>
              <w:rPr>
                <w:rFonts w:cs="TimesNewRomanPSMT"/>
                <w:szCs w:val="20"/>
              </w:rPr>
              <w:t>%</w:t>
            </w:r>
          </w:p>
        </w:tc>
        <w:tc>
          <w:tcPr>
            <w:tcW w:w="1027" w:type="dxa"/>
          </w:tcPr>
          <w:p w:rsidR="004B60EB" w:rsidRDefault="004B60EB" w:rsidP="006252B3">
            <w:pPr>
              <w:jc w:val="right"/>
              <w:rPr>
                <w:rFonts w:cs="TimesNewRomanPSMT"/>
                <w:szCs w:val="20"/>
              </w:rPr>
            </w:pPr>
            <w:r>
              <w:rPr>
                <w:rFonts w:cs="TimesNewRomanPSMT"/>
                <w:szCs w:val="20"/>
              </w:rPr>
              <w:t>7</w:t>
            </w:r>
            <w:r w:rsidR="006252B3">
              <w:rPr>
                <w:rFonts w:cs="TimesNewRomanPSMT"/>
                <w:szCs w:val="20"/>
              </w:rPr>
              <w:t>2</w:t>
            </w:r>
            <w:r>
              <w:rPr>
                <w:rFonts w:cs="TimesNewRomanPSMT"/>
                <w:szCs w:val="20"/>
              </w:rPr>
              <w:t>.</w:t>
            </w:r>
            <w:r w:rsidR="006252B3">
              <w:rPr>
                <w:rFonts w:cs="TimesNewRomanPSMT"/>
                <w:szCs w:val="20"/>
              </w:rPr>
              <w:t>5</w:t>
            </w:r>
            <w:r>
              <w:rPr>
                <w:rFonts w:cs="TimesNewRomanPSMT"/>
                <w:szCs w:val="20"/>
              </w:rPr>
              <w:t>%</w:t>
            </w:r>
          </w:p>
        </w:tc>
        <w:tc>
          <w:tcPr>
            <w:tcW w:w="1027" w:type="dxa"/>
          </w:tcPr>
          <w:p w:rsidR="004B60EB" w:rsidRDefault="004B60EB" w:rsidP="00083928">
            <w:pPr>
              <w:jc w:val="right"/>
              <w:rPr>
                <w:rFonts w:cs="TimesNewRomanPSMT"/>
                <w:szCs w:val="20"/>
              </w:rPr>
            </w:pPr>
          </w:p>
        </w:tc>
        <w:tc>
          <w:tcPr>
            <w:tcW w:w="1027" w:type="dxa"/>
          </w:tcPr>
          <w:p w:rsidR="004B60EB" w:rsidRDefault="004B60EB" w:rsidP="006252B3">
            <w:pPr>
              <w:jc w:val="right"/>
              <w:rPr>
                <w:rFonts w:cs="TimesNewRomanPSMT"/>
                <w:szCs w:val="20"/>
              </w:rPr>
            </w:pPr>
            <w:r>
              <w:rPr>
                <w:rFonts w:cs="TimesNewRomanPSMT"/>
                <w:szCs w:val="20"/>
              </w:rPr>
              <w:t>1.</w:t>
            </w:r>
            <w:r w:rsidR="006252B3">
              <w:rPr>
                <w:rFonts w:cs="TimesNewRomanPSMT"/>
                <w:szCs w:val="20"/>
              </w:rPr>
              <w:t>3</w:t>
            </w:r>
            <w:r>
              <w:rPr>
                <w:rFonts w:cs="TimesNewRomanPSMT"/>
                <w:szCs w:val="20"/>
              </w:rPr>
              <w:t>%</w:t>
            </w:r>
          </w:p>
        </w:tc>
        <w:tc>
          <w:tcPr>
            <w:tcW w:w="1027" w:type="dxa"/>
          </w:tcPr>
          <w:p w:rsidR="004B60EB" w:rsidRDefault="004B60EB" w:rsidP="00083928">
            <w:pPr>
              <w:jc w:val="right"/>
              <w:rPr>
                <w:rFonts w:cs="TimesNewRomanPSMT"/>
                <w:szCs w:val="20"/>
              </w:rPr>
            </w:pPr>
            <w:r>
              <w:rPr>
                <w:rFonts w:cs="TimesNewRomanPSMT"/>
                <w:szCs w:val="20"/>
              </w:rPr>
              <w:t>0.4%</w:t>
            </w:r>
          </w:p>
        </w:tc>
        <w:tc>
          <w:tcPr>
            <w:tcW w:w="1027" w:type="dxa"/>
          </w:tcPr>
          <w:p w:rsidR="004B60EB" w:rsidRDefault="004B60EB" w:rsidP="00083928">
            <w:pPr>
              <w:jc w:val="right"/>
              <w:rPr>
                <w:rFonts w:cs="TimesNewRomanPSMT"/>
                <w:szCs w:val="20"/>
              </w:rPr>
            </w:pPr>
            <w:r>
              <w:rPr>
                <w:rFonts w:cs="TimesNewRomanPSMT"/>
                <w:szCs w:val="20"/>
              </w:rPr>
              <w:t>0.2%</w:t>
            </w:r>
          </w:p>
        </w:tc>
        <w:tc>
          <w:tcPr>
            <w:tcW w:w="1027" w:type="dxa"/>
          </w:tcPr>
          <w:p w:rsidR="004B60EB" w:rsidRDefault="003F0291" w:rsidP="00083928">
            <w:pPr>
              <w:jc w:val="right"/>
              <w:rPr>
                <w:rFonts w:cs="TimesNewRomanPSMT"/>
                <w:szCs w:val="20"/>
              </w:rPr>
            </w:pPr>
            <w:r>
              <w:rPr>
                <w:rFonts w:cs="TimesNewRomanPSMT"/>
                <w:szCs w:val="20"/>
              </w:rPr>
              <w:t>99</w:t>
            </w:r>
            <w:r w:rsidR="004B60EB">
              <w:rPr>
                <w:rFonts w:cs="TimesNewRomanPSMT"/>
                <w:szCs w:val="20"/>
              </w:rPr>
              <w:t>%</w:t>
            </w:r>
          </w:p>
        </w:tc>
      </w:tr>
    </w:tbl>
    <w:p w:rsidR="004B60EB" w:rsidRPr="006252B3" w:rsidRDefault="004B60EB" w:rsidP="004B60EB">
      <w:pPr>
        <w:spacing w:before="120"/>
        <w:ind w:left="567" w:right="567"/>
        <w:jc w:val="both"/>
        <w:rPr>
          <w:rFonts w:cs="TimesNewRomanPSMT"/>
          <w:sz w:val="20"/>
          <w:szCs w:val="20"/>
        </w:rPr>
      </w:pPr>
      <w:r w:rsidRPr="006252B3">
        <w:rPr>
          <w:rFonts w:cs="TimesNewRomanPSMT"/>
          <w:sz w:val="20"/>
          <w:szCs w:val="20"/>
        </w:rPr>
        <w:t xml:space="preserve">Table </w:t>
      </w:r>
      <w:r w:rsidR="006252B3">
        <w:rPr>
          <w:rFonts w:cs="TimesNewRomanPSMT"/>
          <w:sz w:val="20"/>
          <w:szCs w:val="20"/>
        </w:rPr>
        <w:t>2</w:t>
      </w:r>
      <w:r w:rsidRPr="006252B3">
        <w:rPr>
          <w:rFonts w:cs="TimesNewRomanPSMT"/>
          <w:sz w:val="20"/>
          <w:szCs w:val="20"/>
        </w:rPr>
        <w:t xml:space="preserve">. Abstracts </w:t>
      </w:r>
      <w:r w:rsidR="00EB038E">
        <w:rPr>
          <w:rFonts w:cs="TimesNewRomanPSMT"/>
          <w:sz w:val="20"/>
          <w:szCs w:val="20"/>
        </w:rPr>
        <w:t>in</w:t>
      </w:r>
      <w:r w:rsidRPr="006252B3">
        <w:rPr>
          <w:rFonts w:cs="TimesNewRomanPSMT"/>
          <w:sz w:val="20"/>
          <w:szCs w:val="20"/>
        </w:rPr>
        <w:t xml:space="preserve"> the seven levels of endorsement specified in Cook </w:t>
      </w:r>
      <w:r w:rsidRPr="006252B3">
        <w:rPr>
          <w:rFonts w:cs="TimesNewRomanPSMT"/>
          <w:i/>
          <w:sz w:val="20"/>
          <w:szCs w:val="20"/>
        </w:rPr>
        <w:t xml:space="preserve">et al. </w:t>
      </w:r>
      <w:r w:rsidRPr="006252B3">
        <w:rPr>
          <w:rFonts w:cs="TimesNewRomanPSMT"/>
          <w:sz w:val="20"/>
          <w:szCs w:val="20"/>
        </w:rPr>
        <w:t xml:space="preserve">(2013). </w:t>
      </w:r>
      <w:r w:rsidR="001E210F" w:rsidRPr="006252B3">
        <w:rPr>
          <w:rFonts w:cs="TimesNewRomanPSMT"/>
          <w:sz w:val="20"/>
          <w:szCs w:val="20"/>
        </w:rPr>
        <w:t xml:space="preserve">Only 64 abstracts, according to the authors’ data file, explicitly endorsed definition (2), the quantitative hypothesis. </w:t>
      </w:r>
      <w:r w:rsidR="00B65E38">
        <w:rPr>
          <w:rFonts w:cs="TimesNewRomanPSMT"/>
          <w:sz w:val="20"/>
          <w:szCs w:val="20"/>
        </w:rPr>
        <w:t>NB: “+quant” indicates “with quantification”; “–quant” indicates “without quantification”</w:t>
      </w:r>
      <w:r w:rsidR="00C85A84">
        <w:rPr>
          <w:rFonts w:cs="TimesNewRomanPSMT"/>
          <w:sz w:val="20"/>
          <w:szCs w:val="20"/>
        </w:rPr>
        <w:t xml:space="preserve">; “% all” indicates the percentage of all </w:t>
      </w:r>
      <w:r w:rsidR="00B76BC1">
        <w:rPr>
          <w:rFonts w:cs="TimesNewRomanPSMT"/>
          <w:sz w:val="20"/>
          <w:szCs w:val="20"/>
        </w:rPr>
        <w:t xml:space="preserve">11,944 </w:t>
      </w:r>
      <w:r w:rsidR="00C85A84">
        <w:rPr>
          <w:rFonts w:cs="TimesNewRomanPSMT"/>
          <w:sz w:val="20"/>
          <w:szCs w:val="20"/>
        </w:rPr>
        <w:t xml:space="preserve">abstracts </w:t>
      </w:r>
      <w:r w:rsidR="00B76BC1">
        <w:rPr>
          <w:rFonts w:cs="TimesNewRomanPSMT"/>
          <w:sz w:val="20"/>
          <w:szCs w:val="20"/>
        </w:rPr>
        <w:t>that fell</w:t>
      </w:r>
      <w:r w:rsidR="00C85A84">
        <w:rPr>
          <w:rFonts w:cs="TimesNewRomanPSMT"/>
          <w:sz w:val="20"/>
          <w:szCs w:val="20"/>
        </w:rPr>
        <w:t xml:space="preserve"> in each level of endorsement; “% opin” indicates the percentages of all </w:t>
      </w:r>
      <w:r w:rsidR="00B76BC1">
        <w:rPr>
          <w:rFonts w:cs="TimesNewRomanPSMT"/>
          <w:sz w:val="20"/>
          <w:szCs w:val="20"/>
        </w:rPr>
        <w:t xml:space="preserve">4014 </w:t>
      </w:r>
      <w:r w:rsidR="00C85A84">
        <w:rPr>
          <w:rFonts w:cs="TimesNewRomanPSMT"/>
          <w:sz w:val="20"/>
          <w:szCs w:val="20"/>
        </w:rPr>
        <w:t>abstracts</w:t>
      </w:r>
      <w:r w:rsidR="00B76BC1">
        <w:rPr>
          <w:rFonts w:cs="TimesNewRomanPSMT"/>
          <w:sz w:val="20"/>
          <w:szCs w:val="20"/>
        </w:rPr>
        <w:t xml:space="preserve">, </w:t>
      </w:r>
      <w:r w:rsidR="00C85A84">
        <w:rPr>
          <w:rFonts w:cs="TimesNewRomanPSMT"/>
          <w:sz w:val="20"/>
          <w:szCs w:val="20"/>
        </w:rPr>
        <w:t xml:space="preserve">excluding the 7930 that expressed no opinion but including the 40 </w:t>
      </w:r>
      <w:r w:rsidR="00B76BC1">
        <w:rPr>
          <w:rFonts w:cs="TimesNewRomanPSMT"/>
          <w:sz w:val="20"/>
          <w:szCs w:val="20"/>
        </w:rPr>
        <w:t xml:space="preserve">that expressed uncertainty </w:t>
      </w:r>
      <w:r w:rsidR="003F0291">
        <w:rPr>
          <w:rFonts w:cs="TimesNewRomanPSMT"/>
          <w:sz w:val="20"/>
          <w:szCs w:val="20"/>
        </w:rPr>
        <w:t>(1% of all papers)</w:t>
      </w:r>
      <w:r w:rsidR="00C85A84">
        <w:rPr>
          <w:rFonts w:cs="TimesNewRomanPSMT"/>
          <w:sz w:val="20"/>
          <w:szCs w:val="20"/>
        </w:rPr>
        <w:t>.</w:t>
      </w:r>
      <w:r w:rsidR="003F0291">
        <w:rPr>
          <w:rFonts w:cs="TimesNewRomanPSMT"/>
          <w:sz w:val="20"/>
          <w:szCs w:val="20"/>
        </w:rPr>
        <w:t xml:space="preserve"> These 40 are not shown separately in the datafile </w:t>
      </w:r>
      <w:r w:rsidR="00B76BC1">
        <w:rPr>
          <w:rFonts w:cs="TimesNewRomanPSMT"/>
          <w:sz w:val="20"/>
          <w:szCs w:val="20"/>
        </w:rPr>
        <w:t>or</w:t>
      </w:r>
      <w:r w:rsidR="003F0291">
        <w:rPr>
          <w:rFonts w:cs="TimesNewRomanPSMT"/>
          <w:sz w:val="20"/>
          <w:szCs w:val="20"/>
        </w:rPr>
        <w:t xml:space="preserve"> in the table. Therefore, the percentages of papers expressing an opinion sum to 99%, not 100%.</w:t>
      </w:r>
    </w:p>
    <w:p w:rsidR="00914CC0" w:rsidRDefault="000A1214" w:rsidP="00914CC0">
      <w:pPr>
        <w:jc w:val="both"/>
      </w:pPr>
      <w:r>
        <w:t>Definition (</w:t>
      </w:r>
      <w:r w:rsidR="00914CC0">
        <w:t>1</w:t>
      </w:r>
      <w:r>
        <w:t xml:space="preserve">): </w:t>
      </w:r>
      <w:r w:rsidR="00914CC0">
        <w:t xml:space="preserve">The count confirmed the authors’ count that 3896 of the 11,944 abstracts (i.e., 32.6%) fell in their endorsement levels 1-3, indicating </w:t>
      </w:r>
      <w:r w:rsidR="00C85A84">
        <w:t xml:space="preserve">that fewer than one-third of all abstracts indicate </w:t>
      </w:r>
      <w:r w:rsidR="00914CC0">
        <w:t xml:space="preserve">implicit or explicit support </w:t>
      </w:r>
      <w:r w:rsidR="00C85A84">
        <w:t xml:space="preserve">even for </w:t>
      </w:r>
      <w:r w:rsidR="00914CC0">
        <w:t xml:space="preserve">the </w:t>
      </w:r>
      <w:r w:rsidR="00C85A84">
        <w:t xml:space="preserve">limited definition (1) </w:t>
      </w:r>
      <w:r w:rsidR="00914CC0">
        <w:t>hypothesis that humans cause some warming. It was only by excluding</w:t>
      </w:r>
      <w:r w:rsidR="006252B3">
        <w:t xml:space="preserve"> those</w:t>
      </w:r>
      <w:r w:rsidR="00914CC0">
        <w:t xml:space="preserve"> 79</w:t>
      </w:r>
      <w:r w:rsidR="006252B3">
        <w:t>3</w:t>
      </w:r>
      <w:r w:rsidR="00914CC0">
        <w:t xml:space="preserve">0 </w:t>
      </w:r>
      <w:r w:rsidR="00B65E38">
        <w:t>endorsement-</w:t>
      </w:r>
      <w:r w:rsidR="006252B3">
        <w:t>level-4 abstracts</w:t>
      </w:r>
      <w:r w:rsidR="00914CC0">
        <w:t xml:space="preserve"> that expressed no opinion</w:t>
      </w:r>
      <w:r w:rsidR="006252B3">
        <w:t xml:space="preserve"> (but retaining the 40 </w:t>
      </w:r>
      <w:r w:rsidR="004E50FE">
        <w:t xml:space="preserve">level-4 abstracts </w:t>
      </w:r>
      <w:r w:rsidR="006252B3">
        <w:t>expressing uncertainty)</w:t>
      </w:r>
      <w:r w:rsidR="00914CC0">
        <w:t xml:space="preserve"> that Cook </w:t>
      </w:r>
      <w:r w:rsidR="00914CC0">
        <w:rPr>
          <w:i/>
        </w:rPr>
        <w:t xml:space="preserve">et al. </w:t>
      </w:r>
      <w:r w:rsidR="00914CC0">
        <w:t>were able to conclude that 97.1% endorsed consensus.</w:t>
      </w:r>
    </w:p>
    <w:p w:rsidR="00A174B4" w:rsidRPr="00A174B4" w:rsidRDefault="00914CC0" w:rsidP="00B30921">
      <w:pPr>
        <w:jc w:val="both"/>
        <w:rPr>
          <w:rFonts w:cs="TimesNewRomanPSMT"/>
          <w:szCs w:val="20"/>
        </w:rPr>
      </w:pPr>
      <w:r w:rsidRPr="00B65E38">
        <w:t>Definition (2): The count</w:t>
      </w:r>
      <w:r w:rsidR="007C2824">
        <w:t>, in line with an earlier result published by Friends of Science in Canada,</w:t>
      </w:r>
      <w:r w:rsidRPr="00B65E38">
        <w:t xml:space="preserve"> showed only </w:t>
      </w:r>
      <w:r w:rsidR="00AA7590" w:rsidRPr="00B65E38">
        <w:t xml:space="preserve">64 papers, or just 0.5% of </w:t>
      </w:r>
      <w:r w:rsidRPr="00B65E38">
        <w:t>the sample</w:t>
      </w:r>
      <w:r w:rsidR="00AA7590" w:rsidRPr="00B65E38">
        <w:t xml:space="preserve">, explicitly endorsing </w:t>
      </w:r>
      <w:r w:rsidRPr="00B65E38">
        <w:t xml:space="preserve">the </w:t>
      </w:r>
      <w:r w:rsidR="00B65E38" w:rsidRPr="00B65E38">
        <w:t xml:space="preserve">quantitative </w:t>
      </w:r>
      <w:r w:rsidRPr="00B65E38">
        <w:t xml:space="preserve">hypothesis </w:t>
      </w:r>
      <w:r w:rsidR="00B65E38">
        <w:t xml:space="preserve">to the effect </w:t>
      </w:r>
      <w:r w:rsidRPr="00B65E38">
        <w:t>that humans are the primary cause of current warming</w:t>
      </w:r>
      <w:r w:rsidR="00AA7590" w:rsidRPr="00B65E38">
        <w:t xml:space="preserve">. </w:t>
      </w:r>
      <w:r w:rsidR="00B65E38" w:rsidRPr="00B65E38">
        <w:rPr>
          <w:rFonts w:cs="TimesNewRomanPSMT"/>
          <w:szCs w:val="20"/>
        </w:rPr>
        <w:t>This value was independently verified by a</w:t>
      </w:r>
      <w:r w:rsidR="00C85A84">
        <w:rPr>
          <w:rFonts w:cs="TimesNewRomanPSMT"/>
          <w:szCs w:val="20"/>
        </w:rPr>
        <w:t xml:space="preserve"> separate</w:t>
      </w:r>
      <w:r w:rsidR="00B65E38" w:rsidRPr="00B65E38">
        <w:rPr>
          <w:rFonts w:cs="TimesNewRomanPSMT"/>
          <w:szCs w:val="20"/>
        </w:rPr>
        <w:t xml:space="preserve"> inspection of the data file to identify occurrences of the search term “,1” at the end of </w:t>
      </w:r>
      <w:r w:rsidR="00C85A84">
        <w:rPr>
          <w:rFonts w:cs="TimesNewRomanPSMT"/>
          <w:szCs w:val="20"/>
        </w:rPr>
        <w:t>each data record</w:t>
      </w:r>
      <w:r w:rsidR="00B65E38" w:rsidRPr="00B65E38">
        <w:rPr>
          <w:rFonts w:cs="TimesNewRomanPSMT"/>
          <w:szCs w:val="20"/>
        </w:rPr>
        <w:t xml:space="preserve"> using the search facility in Microsoft Notepad</w:t>
      </w:r>
      <w:r w:rsidR="00B65E38">
        <w:rPr>
          <w:rFonts w:cs="TimesNewRomanPSMT"/>
          <w:szCs w:val="20"/>
        </w:rPr>
        <w:t>, whereupon</w:t>
      </w:r>
      <w:r w:rsidR="00B65E38" w:rsidRPr="00B65E38">
        <w:rPr>
          <w:rFonts w:cs="TimesNewRomanPSMT"/>
          <w:szCs w:val="20"/>
        </w:rPr>
        <w:t xml:space="preserve"> 64 such </w:t>
      </w:r>
      <w:r w:rsidR="00B65E38" w:rsidRPr="00B65E38">
        <w:rPr>
          <w:rFonts w:cs="TimesNewRomanPSMT"/>
          <w:szCs w:val="20"/>
        </w:rPr>
        <w:lastRenderedPageBreak/>
        <w:t xml:space="preserve">occurrences were </w:t>
      </w:r>
      <w:r w:rsidR="003F0291">
        <w:rPr>
          <w:rFonts w:cs="TimesNewRomanPSMT"/>
          <w:szCs w:val="20"/>
        </w:rPr>
        <w:t xml:space="preserve">indeed </w:t>
      </w:r>
      <w:r w:rsidR="00B65E38" w:rsidRPr="00B65E38">
        <w:rPr>
          <w:rFonts w:cs="TimesNewRomanPSMT"/>
          <w:szCs w:val="20"/>
        </w:rPr>
        <w:t>found.</w:t>
      </w:r>
      <w:r w:rsidR="00A174B4">
        <w:rPr>
          <w:rFonts w:cs="TimesNewRomanPSMT"/>
          <w:szCs w:val="20"/>
        </w:rPr>
        <w:t xml:space="preserve"> </w:t>
      </w:r>
      <w:r w:rsidR="007C2824">
        <w:rPr>
          <w:rFonts w:cs="TimesNewRomanPSMT"/>
          <w:szCs w:val="20"/>
        </w:rPr>
        <w:t>However, o</w:t>
      </w:r>
      <w:r w:rsidR="00A174B4">
        <w:rPr>
          <w:rFonts w:cs="TimesNewRomanPSMT"/>
          <w:szCs w:val="20"/>
        </w:rPr>
        <w:t xml:space="preserve">f the 64 abstracts to which Cook </w:t>
      </w:r>
      <w:r w:rsidR="00A174B4">
        <w:rPr>
          <w:rFonts w:cs="TimesNewRomanPSMT"/>
          <w:i/>
          <w:szCs w:val="20"/>
        </w:rPr>
        <w:t xml:space="preserve">et al. </w:t>
      </w:r>
      <w:r w:rsidR="00A174B4">
        <w:rPr>
          <w:rFonts w:cs="TimesNewRomanPSMT"/>
          <w:szCs w:val="20"/>
        </w:rPr>
        <w:t>assigned an endorsement level of 1 (“explicit endorsement with quantification”</w:t>
      </w:r>
      <w:r w:rsidR="000F24CF">
        <w:rPr>
          <w:rFonts w:cs="TimesNewRomanPSMT"/>
          <w:szCs w:val="20"/>
        </w:rPr>
        <w:t>: Annex 1</w:t>
      </w:r>
      <w:r w:rsidR="007C2824">
        <w:rPr>
          <w:rFonts w:cs="TimesNewRomanPSMT"/>
          <w:szCs w:val="20"/>
        </w:rPr>
        <w:t>)</w:t>
      </w:r>
      <w:r w:rsidR="00A174B4">
        <w:rPr>
          <w:rFonts w:cs="TimesNewRomanPSMT"/>
          <w:szCs w:val="20"/>
        </w:rPr>
        <w:t>, 2</w:t>
      </w:r>
      <w:r w:rsidR="007C2824">
        <w:rPr>
          <w:rFonts w:cs="TimesNewRomanPSMT"/>
          <w:szCs w:val="20"/>
        </w:rPr>
        <w:t>3</w:t>
      </w:r>
      <w:r w:rsidR="00A174B4">
        <w:rPr>
          <w:rFonts w:cs="TimesNewRomanPSMT"/>
          <w:szCs w:val="20"/>
        </w:rPr>
        <w:t xml:space="preserve"> do not in fact </w:t>
      </w:r>
      <w:r w:rsidR="007C2824">
        <w:rPr>
          <w:rFonts w:cs="TimesNewRomanPSMT"/>
          <w:szCs w:val="20"/>
        </w:rPr>
        <w:t>endorse</w:t>
      </w:r>
      <w:r w:rsidR="00A174B4">
        <w:rPr>
          <w:rFonts w:cs="TimesNewRomanPSMT"/>
          <w:szCs w:val="20"/>
        </w:rPr>
        <w:t xml:space="preserve"> definition (2). </w:t>
      </w:r>
      <w:r w:rsidR="007C2824">
        <w:rPr>
          <w:rFonts w:cs="TimesNewRomanPSMT"/>
          <w:szCs w:val="20"/>
        </w:rPr>
        <w:t>O</w:t>
      </w:r>
      <w:r w:rsidR="00A174B4">
        <w:rPr>
          <w:rFonts w:cs="TimesNewRomanPSMT"/>
          <w:szCs w:val="20"/>
        </w:rPr>
        <w:t>nly 4</w:t>
      </w:r>
      <w:r w:rsidR="007C2824">
        <w:rPr>
          <w:rFonts w:cs="TimesNewRomanPSMT"/>
          <w:szCs w:val="20"/>
        </w:rPr>
        <w:t>1</w:t>
      </w:r>
      <w:r w:rsidR="00A174B4">
        <w:rPr>
          <w:rFonts w:cs="TimesNewRomanPSMT"/>
          <w:szCs w:val="20"/>
        </w:rPr>
        <w:t xml:space="preserve"> papers </w:t>
      </w:r>
      <w:r w:rsidR="005A5EE1">
        <w:rPr>
          <w:rFonts w:cs="TimesNewRomanPSMT"/>
          <w:szCs w:val="20"/>
        </w:rPr>
        <w:t>(0.3% of the sample</w:t>
      </w:r>
      <w:r w:rsidR="000F24CF">
        <w:rPr>
          <w:rFonts w:cs="TimesNewRomanPSMT"/>
          <w:szCs w:val="20"/>
        </w:rPr>
        <w:t>: Annex 2</w:t>
      </w:r>
      <w:r w:rsidR="005A5EE1">
        <w:rPr>
          <w:rFonts w:cs="TimesNewRomanPSMT"/>
          <w:szCs w:val="20"/>
        </w:rPr>
        <w:t xml:space="preserve">) </w:t>
      </w:r>
      <w:r w:rsidR="000F24CF">
        <w:rPr>
          <w:rFonts w:cs="TimesNewRomanPSMT"/>
          <w:szCs w:val="20"/>
        </w:rPr>
        <w:t>endorse definition (2)</w:t>
      </w:r>
      <w:r w:rsidR="00A174B4">
        <w:rPr>
          <w:rFonts w:cs="TimesNewRomanPSMT"/>
          <w:szCs w:val="20"/>
        </w:rPr>
        <w:t>.</w:t>
      </w:r>
    </w:p>
    <w:p w:rsidR="00B30921" w:rsidRDefault="00B30921" w:rsidP="00EE1822">
      <w:pPr>
        <w:spacing w:after="120"/>
        <w:jc w:val="both"/>
        <w:rPr>
          <w:rFonts w:cs="TimesNewRomanPSMT"/>
          <w:szCs w:val="20"/>
        </w:rPr>
      </w:pPr>
      <w:r>
        <w:rPr>
          <w:rFonts w:cs="TimesNewRomanPSMT"/>
          <w:szCs w:val="20"/>
        </w:rPr>
        <w:t xml:space="preserve">The conclusion of Cook </w:t>
      </w:r>
      <w:r>
        <w:rPr>
          <w:rFonts w:cs="TimesNewRomanPSMT"/>
          <w:i/>
          <w:szCs w:val="20"/>
        </w:rPr>
        <w:t xml:space="preserve">et al., </w:t>
      </w:r>
      <w:r>
        <w:rPr>
          <w:rFonts w:cs="TimesNewRomanPSMT"/>
          <w:szCs w:val="20"/>
        </w:rPr>
        <w:t>as expressed in their abstract, is as follows:</w:t>
      </w:r>
    </w:p>
    <w:p w:rsidR="00B30921" w:rsidRPr="00EE1822" w:rsidRDefault="00B30921" w:rsidP="00EE1822">
      <w:pPr>
        <w:autoSpaceDE w:val="0"/>
        <w:autoSpaceDN w:val="0"/>
        <w:adjustRightInd w:val="0"/>
        <w:spacing w:line="240" w:lineRule="auto"/>
        <w:ind w:left="567" w:right="567"/>
        <w:jc w:val="both"/>
        <w:rPr>
          <w:rFonts w:cs="NimbusRomNo9L-Regu"/>
          <w:sz w:val="22"/>
          <w:szCs w:val="20"/>
        </w:rPr>
      </w:pPr>
      <w:r w:rsidRPr="00EE1822">
        <w:rPr>
          <w:rFonts w:cs="NimbusRomNo9L-Regu"/>
          <w:sz w:val="22"/>
          <w:szCs w:val="20"/>
        </w:rPr>
        <w:t>“Among [4014] abstracts expressing a positio</w:t>
      </w:r>
      <w:r w:rsidR="004E191E">
        <w:rPr>
          <w:rFonts w:cs="NimbusRomNo9L-Regu"/>
          <w:sz w:val="22"/>
          <w:szCs w:val="20"/>
        </w:rPr>
        <w:t xml:space="preserve">n on AGW, 97.1% endorsed the </w:t>
      </w:r>
      <w:r w:rsidR="00816414">
        <w:rPr>
          <w:rFonts w:cs="NimbusRomNo9L-Regu"/>
          <w:sz w:val="22"/>
          <w:szCs w:val="20"/>
        </w:rPr>
        <w:t>cons</w:t>
      </w:r>
      <w:r w:rsidR="00816414" w:rsidRPr="00EE1822">
        <w:rPr>
          <w:rFonts w:cs="NimbusRomNo9L-Regu"/>
          <w:sz w:val="22"/>
          <w:szCs w:val="20"/>
        </w:rPr>
        <w:t>ensus</w:t>
      </w:r>
      <w:r w:rsidRPr="00EE1822">
        <w:rPr>
          <w:rFonts w:cs="NimbusRomNo9L-Regu"/>
          <w:sz w:val="22"/>
          <w:szCs w:val="20"/>
        </w:rPr>
        <w:t xml:space="preserve"> position that humans are causing global warming.”</w:t>
      </w:r>
    </w:p>
    <w:p w:rsidR="006A099C" w:rsidRDefault="00185400" w:rsidP="00EE1822">
      <w:pPr>
        <w:autoSpaceDE w:val="0"/>
        <w:autoSpaceDN w:val="0"/>
        <w:adjustRightInd w:val="0"/>
        <w:spacing w:after="120"/>
        <w:rPr>
          <w:rFonts w:cs="NimbusRomNo9L-Regu"/>
          <w:szCs w:val="20"/>
        </w:rPr>
      </w:pPr>
      <w:r>
        <w:rPr>
          <w:rFonts w:cs="NimbusRomNo9L-Regu"/>
          <w:szCs w:val="20"/>
        </w:rPr>
        <w:t>A</w:t>
      </w:r>
      <w:r w:rsidR="006A099C">
        <w:rPr>
          <w:rFonts w:cs="NimbusRomNo9L-Regu"/>
          <w:szCs w:val="20"/>
        </w:rPr>
        <w:t xml:space="preserve"> 97% consensus</w:t>
      </w:r>
      <w:r>
        <w:rPr>
          <w:rFonts w:cs="NimbusRomNo9L-Regu"/>
          <w:szCs w:val="20"/>
        </w:rPr>
        <w:t xml:space="preserve"> is also asserted in the closing words of the paper</w:t>
      </w:r>
      <w:r w:rsidR="006A099C">
        <w:rPr>
          <w:rFonts w:cs="NimbusRomNo9L-Regu"/>
          <w:szCs w:val="20"/>
        </w:rPr>
        <w:t>:</w:t>
      </w:r>
    </w:p>
    <w:p w:rsidR="006A099C" w:rsidRPr="00EE1822" w:rsidRDefault="006A099C" w:rsidP="00EE1822">
      <w:pPr>
        <w:autoSpaceDE w:val="0"/>
        <w:autoSpaceDN w:val="0"/>
        <w:adjustRightInd w:val="0"/>
        <w:spacing w:line="240" w:lineRule="auto"/>
        <w:ind w:left="567" w:right="567"/>
        <w:jc w:val="both"/>
        <w:rPr>
          <w:rFonts w:cs="NimbusRomNo9L-Regu"/>
          <w:sz w:val="22"/>
          <w:szCs w:val="20"/>
        </w:rPr>
      </w:pPr>
      <w:r w:rsidRPr="00EE1822">
        <w:rPr>
          <w:rFonts w:cs="NimbusRomNo9L-Regu"/>
          <w:sz w:val="22"/>
          <w:szCs w:val="20"/>
        </w:rPr>
        <w:t>“Among [4014] papers expressing a position on AGW, an overwhelming percentage (97.2% based on self-ratings, 97.1% based on abstract ratings) endorses the scientific consensus on AGW.”</w:t>
      </w:r>
    </w:p>
    <w:p w:rsidR="004E191E" w:rsidRDefault="00185400" w:rsidP="006F6CAE">
      <w:pPr>
        <w:jc w:val="both"/>
      </w:pPr>
      <w:r>
        <w:rPr>
          <w:rFonts w:cs="TimesNewRomanPSMT"/>
          <w:szCs w:val="20"/>
        </w:rPr>
        <w:t>I</w:t>
      </w:r>
      <w:r w:rsidR="00B30921">
        <w:rPr>
          <w:rFonts w:cs="TimesNewRomanPSMT"/>
          <w:szCs w:val="20"/>
        </w:rPr>
        <w:t xml:space="preserve">n </w:t>
      </w:r>
      <w:r w:rsidR="006A099C">
        <w:rPr>
          <w:rFonts w:cs="TimesNewRomanPSMT"/>
          <w:szCs w:val="20"/>
        </w:rPr>
        <w:t>the introduction</w:t>
      </w:r>
      <w:r w:rsidR="004E191E">
        <w:rPr>
          <w:rFonts w:cs="TimesNewRomanPSMT"/>
          <w:szCs w:val="20"/>
        </w:rPr>
        <w:t>.</w:t>
      </w:r>
      <w:r>
        <w:rPr>
          <w:rFonts w:cs="TimesNewRomanPSMT"/>
          <w:szCs w:val="20"/>
        </w:rPr>
        <w:t xml:space="preserve"> Cook </w:t>
      </w:r>
      <w:r>
        <w:rPr>
          <w:rFonts w:cs="TimesNewRomanPSMT"/>
          <w:i/>
          <w:szCs w:val="20"/>
        </w:rPr>
        <w:t>et al.</w:t>
      </w:r>
      <w:r w:rsidR="004E191E">
        <w:rPr>
          <w:rFonts w:cs="TimesNewRomanPSMT"/>
          <w:i/>
          <w:szCs w:val="20"/>
        </w:rPr>
        <w:t xml:space="preserve"> </w:t>
      </w:r>
      <w:r w:rsidR="004E191E">
        <w:rPr>
          <w:rFonts w:cs="TimesNewRomanPSMT"/>
          <w:szCs w:val="20"/>
        </w:rPr>
        <w:t>define</w:t>
      </w:r>
      <w:r w:rsidR="00B30921">
        <w:rPr>
          <w:rFonts w:cs="TimesNewRomanPSMT"/>
          <w:szCs w:val="20"/>
        </w:rPr>
        <w:t xml:space="preserve"> “AGW” as the “</w:t>
      </w:r>
      <w:r w:rsidR="00B30921">
        <w:t xml:space="preserve">scientific consensus that </w:t>
      </w:r>
      <w:r w:rsidR="00B30921" w:rsidRPr="00CB4C21">
        <w:t xml:space="preserve">human activity is very likely causing most of the current </w:t>
      </w:r>
      <w:r w:rsidR="00B30921">
        <w:t>GW (anthropogenic global warming, or AGW)</w:t>
      </w:r>
      <w:r w:rsidR="00B30921" w:rsidRPr="00CB4C21">
        <w:t>”</w:t>
      </w:r>
      <w:r w:rsidR="00B30921">
        <w:t xml:space="preserve">. </w:t>
      </w:r>
      <w:r>
        <w:t>However, t</w:t>
      </w:r>
      <w:r w:rsidR="00B30921">
        <w:t>he authors’ own analysis shows that only 0.5% of all 11,944 abstracts</w:t>
      </w:r>
      <w:r w:rsidR="00EB038E">
        <w:t>,</w:t>
      </w:r>
      <w:r w:rsidR="00B30921">
        <w:t xml:space="preserve"> and 1.6% of the 4014 abstracts expressing a position</w:t>
      </w:r>
      <w:r w:rsidR="00EB038E">
        <w:t>,</w:t>
      </w:r>
      <w:r w:rsidR="00B30921">
        <w:t xml:space="preserve"> endorsed “AGW” </w:t>
      </w:r>
      <w:r w:rsidR="006A099C">
        <w:t>as they had defined it</w:t>
      </w:r>
      <w:r w:rsidR="00B30921">
        <w:t>.</w:t>
      </w:r>
      <w:r w:rsidR="00EE1822">
        <w:t xml:space="preserve"> T</w:t>
      </w:r>
      <w:r w:rsidR="00A174B4">
        <w:t xml:space="preserve">aking into account that </w:t>
      </w:r>
      <w:r w:rsidR="007C2824">
        <w:t xml:space="preserve">more than </w:t>
      </w:r>
      <w:r w:rsidR="00A174B4">
        <w:t xml:space="preserve">one-third of the 64 abstracts do not in fact endorse the quantitative hypothesis in Cook </w:t>
      </w:r>
      <w:r w:rsidR="00A174B4">
        <w:rPr>
          <w:i/>
        </w:rPr>
        <w:t xml:space="preserve">et al., </w:t>
      </w:r>
      <w:r w:rsidR="00A174B4">
        <w:t>the true percentages endorsing that hypothesis are 0.</w:t>
      </w:r>
      <w:r w:rsidR="007C2824">
        <w:t>3</w:t>
      </w:r>
      <w:r w:rsidR="00A174B4">
        <w:t>% and 1.</w:t>
      </w:r>
      <w:r w:rsidR="007C2824">
        <w:t>0</w:t>
      </w:r>
      <w:r w:rsidR="00A174B4">
        <w:t>% respectively.</w:t>
      </w:r>
      <w:r w:rsidR="00EE1822">
        <w:t xml:space="preserve"> </w:t>
      </w:r>
    </w:p>
    <w:p w:rsidR="006F6CAE" w:rsidRPr="00C125CE" w:rsidRDefault="00C125CE" w:rsidP="006F6CAE">
      <w:pPr>
        <w:jc w:val="both"/>
        <w:rPr>
          <w:sz w:val="32"/>
        </w:rPr>
      </w:pPr>
      <w:r w:rsidRPr="00C125CE">
        <w:rPr>
          <w:sz w:val="32"/>
        </w:rPr>
        <w:t>Evidence that the climate consensus is declining</w:t>
      </w:r>
    </w:p>
    <w:p w:rsidR="005E3D34" w:rsidRDefault="00B10A9E" w:rsidP="00C125CE">
      <w:pPr>
        <w:jc w:val="both"/>
      </w:pPr>
      <w:r>
        <w:t>Oreskes</w:t>
      </w:r>
      <w:r w:rsidR="00A448EF">
        <w:t xml:space="preserve"> (2004)</w:t>
      </w:r>
      <w:r>
        <w:t xml:space="preserve"> </w:t>
      </w:r>
      <w:r w:rsidR="00C125CE">
        <w:t xml:space="preserve">published an essay in </w:t>
      </w:r>
      <w:r w:rsidR="00C125CE">
        <w:rPr>
          <w:i/>
        </w:rPr>
        <w:t>Science</w:t>
      </w:r>
      <w:r>
        <w:t xml:space="preserve"> alleging that not one of 928 abstracts she had reviewed had disagreed with the consensus </w:t>
      </w:r>
      <w:r w:rsidR="00C85A84">
        <w:t xml:space="preserve">as defined in IPCC (2001): </w:t>
      </w:r>
      <w:r w:rsidR="00C82653" w:rsidRPr="00B10A9E">
        <w:t>“</w:t>
      </w:r>
      <w:r w:rsidR="00C85A84">
        <w:t>M</w:t>
      </w:r>
      <w:r w:rsidR="00C82653" w:rsidRPr="00B10A9E">
        <w:t>ost of the observed warming over the last 50 years is likely to have been due to the increase in greenhouse gas concentrations”</w:t>
      </w:r>
      <w:r w:rsidR="003727E9" w:rsidRPr="00B10A9E">
        <w:t>.</w:t>
      </w:r>
      <w:r w:rsidR="00C125CE">
        <w:t xml:space="preserve"> Her </w:t>
      </w:r>
      <w:r w:rsidR="003E0C5E">
        <w:t xml:space="preserve">adopted </w:t>
      </w:r>
      <w:r w:rsidR="00C125CE">
        <w:t xml:space="preserve">definition of consensus, then, was similar to but more precise than definition (2) in Cook </w:t>
      </w:r>
      <w:r w:rsidR="00C125CE">
        <w:rPr>
          <w:i/>
        </w:rPr>
        <w:t xml:space="preserve">et al. </w:t>
      </w:r>
      <w:r w:rsidR="003E0C5E">
        <w:t>It, too,</w:t>
      </w:r>
      <w:r w:rsidR="00C125CE">
        <w:t xml:space="preserve"> </w:t>
      </w:r>
      <w:r w:rsidR="005E3D34">
        <w:t xml:space="preserve">falls </w:t>
      </w:r>
      <w:r w:rsidR="00FB1207">
        <w:t>well</w:t>
      </w:r>
      <w:r w:rsidR="005E3D34">
        <w:t xml:space="preserve"> short of stating that </w:t>
      </w:r>
      <w:r w:rsidR="003727E9">
        <w:t>manmade warming may prove catastrophic.</w:t>
      </w:r>
    </w:p>
    <w:p w:rsidR="00C82653" w:rsidRPr="005E3D34" w:rsidRDefault="003E0C5E" w:rsidP="005E3D34">
      <w:pPr>
        <w:jc w:val="both"/>
      </w:pPr>
      <w:r>
        <w:t>Her essay</w:t>
      </w:r>
      <w:r w:rsidR="0092667E">
        <w:t xml:space="preserve"> </w:t>
      </w:r>
      <w:r>
        <w:t>concluded</w:t>
      </w:r>
      <w:r w:rsidR="005E3D34">
        <w:t xml:space="preserve"> that three-quarters </w:t>
      </w:r>
      <w:r w:rsidR="0092667E">
        <w:t xml:space="preserve">of </w:t>
      </w:r>
      <w:r w:rsidR="00A448EF">
        <w:t>her sample</w:t>
      </w:r>
      <w:r w:rsidR="005E3D34">
        <w:t xml:space="preserve"> </w:t>
      </w:r>
      <w:r w:rsidR="00DD665A" w:rsidRPr="005E3D34">
        <w:t>endorse</w:t>
      </w:r>
      <w:r w:rsidR="00A448EF">
        <w:t>d</w:t>
      </w:r>
      <w:r w:rsidR="00DD665A" w:rsidRPr="005E3D34">
        <w:t xml:space="preserve"> </w:t>
      </w:r>
      <w:r w:rsidR="0092667E">
        <w:t xml:space="preserve">the </w:t>
      </w:r>
      <w:r w:rsidR="005E3D34">
        <w:t>“</w:t>
      </w:r>
      <w:r w:rsidR="00DD665A" w:rsidRPr="005E3D34">
        <w:t>consensus</w:t>
      </w:r>
      <w:r w:rsidR="005E3D34">
        <w:t>”</w:t>
      </w:r>
      <w:r w:rsidR="00DD665A" w:rsidRPr="005E3D34">
        <w:t xml:space="preserve"> either explicitly or, by evaluating impacts or proposing mitigation, implicitly. </w:t>
      </w:r>
      <w:r w:rsidR="005E3D34">
        <w:t xml:space="preserve">A quarter </w:t>
      </w:r>
      <w:r w:rsidR="00DD665A" w:rsidRPr="005E3D34">
        <w:t xml:space="preserve">took no view. </w:t>
      </w:r>
      <w:r w:rsidR="0092667E">
        <w:t>None, she said,</w:t>
      </w:r>
      <w:r w:rsidR="00DD665A" w:rsidRPr="005E3D34">
        <w:t xml:space="preserve"> disagreed with the </w:t>
      </w:r>
      <w:r>
        <w:t>consensus as defined in IPCC (2001)</w:t>
      </w:r>
      <w:r w:rsidR="00DD665A" w:rsidRPr="005E3D34">
        <w:t>.</w:t>
      </w:r>
      <w:r>
        <w:t xml:space="preserve"> Yet the fact that a paper evaluates impacts or proposes mitigation does not necessarily imply that the authors endorse the notion that more than half of the past 50 years’ global warming was anthropogenic.</w:t>
      </w:r>
    </w:p>
    <w:p w:rsidR="007510D5" w:rsidRDefault="0023708A" w:rsidP="00B10A9E">
      <w:pPr>
        <w:jc w:val="both"/>
      </w:pPr>
      <w:r>
        <w:t xml:space="preserve">Schulte (2008) reviewed 539 papers </w:t>
      </w:r>
      <w:r w:rsidR="00C85A84">
        <w:t xml:space="preserve">published </w:t>
      </w:r>
      <w:r w:rsidR="005E3D34">
        <w:t xml:space="preserve">in the three years following the period studied by Oreskes, </w:t>
      </w:r>
      <w:r>
        <w:t>using the same search term</w:t>
      </w:r>
      <w:r w:rsidR="005E3D34">
        <w:t xml:space="preserve"> </w:t>
      </w:r>
      <w:r w:rsidR="005823C0">
        <w:t xml:space="preserve">and </w:t>
      </w:r>
      <w:r w:rsidR="005E3D34">
        <w:t xml:space="preserve">the same </w:t>
      </w:r>
      <w:r w:rsidR="003E0C5E">
        <w:t xml:space="preserve">IPCC </w:t>
      </w:r>
      <w:r w:rsidR="005823C0">
        <w:t>definition of consensus</w:t>
      </w:r>
      <w:r>
        <w:t>.</w:t>
      </w:r>
      <w:r w:rsidR="003727E9">
        <w:t xml:space="preserve"> </w:t>
      </w:r>
      <w:r w:rsidR="005E3D34">
        <w:t xml:space="preserve">He found that </w:t>
      </w:r>
      <w:r>
        <w:t>“</w:t>
      </w:r>
      <w:r w:rsidR="005E3D34">
        <w:t>t</w:t>
      </w:r>
      <w:r>
        <w:t>he proportion of papers that now explicitly or implicitly endorse the consensus has fallen from 75% to 45%.”</w:t>
      </w:r>
      <w:r w:rsidR="007C2824">
        <w:t xml:space="preserve"> </w:t>
      </w:r>
      <w:r>
        <w:t>Only 2% of the papers reviewed “offer new field data or observations directly relevant to the question whether anthropogenic warming has prevailed over natural variability in the past half-century”.</w:t>
      </w:r>
      <w:r w:rsidR="00292229">
        <w:t xml:space="preserve"> </w:t>
      </w:r>
      <w:r w:rsidR="003E0C5E">
        <w:t>Only</w:t>
      </w:r>
      <w:r>
        <w:t xml:space="preserve"> one paper mentioned the possibility of catastrophic climate change, but without providing any evidence for </w:t>
      </w:r>
      <w:r w:rsidR="00EE1822">
        <w:t>it</w:t>
      </w:r>
      <w:r>
        <w:t xml:space="preserve">. No paper provided quantitative evidence for </w:t>
      </w:r>
      <w:r w:rsidR="00A41EE9">
        <w:t>the consensus hypothesis.</w:t>
      </w:r>
      <w:r w:rsidR="00292229">
        <w:t xml:space="preserve"> </w:t>
      </w:r>
      <w:r w:rsidR="005E3D34">
        <w:t xml:space="preserve">Schulte concluded: </w:t>
      </w:r>
      <w:r w:rsidR="007510D5">
        <w:t xml:space="preserve">“There appears to be little basis in </w:t>
      </w:r>
      <w:r w:rsidR="007510D5">
        <w:lastRenderedPageBreak/>
        <w:t xml:space="preserve">the peer-reviewed literature for the degree of alarm on the issue of man-made climate change which is </w:t>
      </w:r>
      <w:r w:rsidR="00BD78E3">
        <w:t>being expressed in the media and</w:t>
      </w:r>
      <w:r w:rsidR="007510D5">
        <w:t xml:space="preserve"> by politicians.”</w:t>
      </w:r>
    </w:p>
    <w:p w:rsidR="00E074CC" w:rsidRDefault="00A448EF" w:rsidP="003727E9">
      <w:pPr>
        <w:jc w:val="both"/>
      </w:pPr>
      <w:r>
        <w:t xml:space="preserve">The 75% consensus reported by Oreskes in 2004 </w:t>
      </w:r>
      <w:r w:rsidR="00EE1822">
        <w:t>exceeds</w:t>
      </w:r>
      <w:r>
        <w:t xml:space="preserve"> the 45% found by Schulte in 2008, which </w:t>
      </w:r>
      <w:r w:rsidR="00EE1822">
        <w:t>in turn exceeds</w:t>
      </w:r>
      <w:r>
        <w:t xml:space="preserve"> the </w:t>
      </w:r>
      <w:r w:rsidR="00104600">
        <w:t>0.5</w:t>
      </w:r>
      <w:r w:rsidR="003E0C5E">
        <w:t>-1.6</w:t>
      </w:r>
      <w:r>
        <w:t xml:space="preserve">% </w:t>
      </w:r>
      <w:r w:rsidR="007C2824">
        <w:t xml:space="preserve">(0.3-1.0% after correction) </w:t>
      </w:r>
      <w:r w:rsidR="00104600">
        <w:t xml:space="preserve">found but not </w:t>
      </w:r>
      <w:r>
        <w:t xml:space="preserve">reported by Cook </w:t>
      </w:r>
      <w:r>
        <w:rPr>
          <w:i/>
        </w:rPr>
        <w:t xml:space="preserve">et al. </w:t>
      </w:r>
      <w:r w:rsidR="00A41EE9">
        <w:t>in 2013</w:t>
      </w:r>
      <w:r w:rsidR="00104600">
        <w:t>.</w:t>
      </w:r>
      <w:r w:rsidR="00A41EE9">
        <w:t xml:space="preserve"> </w:t>
      </w:r>
    </w:p>
    <w:p w:rsidR="003727E9" w:rsidRDefault="00104600" w:rsidP="003727E9">
      <w:pPr>
        <w:jc w:val="both"/>
      </w:pPr>
      <w:r>
        <w:t xml:space="preserve">Accordingly, the </w:t>
      </w:r>
      <w:r w:rsidR="00692CF7">
        <w:t>undisclosed</w:t>
      </w:r>
      <w:r w:rsidR="00A41EE9">
        <w:t xml:space="preserve"> results </w:t>
      </w:r>
      <w:r w:rsidR="00692CF7">
        <w:t xml:space="preserve">in Cook </w:t>
      </w:r>
      <w:r w:rsidR="00692CF7">
        <w:rPr>
          <w:i/>
        </w:rPr>
        <w:t xml:space="preserve">et al. </w:t>
      </w:r>
      <w:r w:rsidR="00EB038E">
        <w:t xml:space="preserve">indicate </w:t>
      </w:r>
      <w:r w:rsidR="00185400">
        <w:t>either that earlier</w:t>
      </w:r>
      <w:r w:rsidR="00EE1822">
        <w:t xml:space="preserve"> head-count</w:t>
      </w:r>
      <w:r w:rsidR="00185400">
        <w:t xml:space="preserve"> papers had n</w:t>
      </w:r>
      <w:r w:rsidR="00EE1822">
        <w:t>ot</w:t>
      </w:r>
      <w:r w:rsidR="00185400">
        <w:t xml:space="preserve"> (as Cook </w:t>
      </w:r>
      <w:r w:rsidR="00185400">
        <w:rPr>
          <w:i/>
        </w:rPr>
        <w:t xml:space="preserve">et al. </w:t>
      </w:r>
      <w:r w:rsidR="00185400">
        <w:t>in their published results had n</w:t>
      </w:r>
      <w:r w:rsidR="00EE1822">
        <w:t>ot</w:t>
      </w:r>
      <w:r w:rsidR="00185400">
        <w:t xml:space="preserve">) </w:t>
      </w:r>
      <w:r w:rsidR="00EE1822">
        <w:t>d</w:t>
      </w:r>
      <w:r w:rsidR="00185400">
        <w:t>raw</w:t>
      </w:r>
      <w:r w:rsidR="00EE1822">
        <w:t>n</w:t>
      </w:r>
      <w:r w:rsidR="00185400">
        <w:t xml:space="preserve"> any distinction between quantified and unquantified consensus</w:t>
      </w:r>
      <w:r w:rsidR="007C2824">
        <w:t>,</w:t>
      </w:r>
      <w:r w:rsidR="00185400">
        <w:t xml:space="preserve"> or </w:t>
      </w:r>
      <w:r w:rsidR="00A41EE9">
        <w:t xml:space="preserve">that </w:t>
      </w:r>
      <w:r w:rsidR="00185400">
        <w:t>over</w:t>
      </w:r>
      <w:r w:rsidR="00EB038E">
        <w:t xml:space="preserve"> the past decade </w:t>
      </w:r>
      <w:r w:rsidR="00A41EE9">
        <w:t xml:space="preserve">the consensus </w:t>
      </w:r>
      <w:r w:rsidR="00EB038E">
        <w:t>has dwindled.</w:t>
      </w:r>
    </w:p>
    <w:p w:rsidR="009C6733" w:rsidRPr="009C6733" w:rsidRDefault="00C125CE" w:rsidP="00B10A9E">
      <w:pPr>
        <w:jc w:val="both"/>
        <w:rPr>
          <w:sz w:val="32"/>
        </w:rPr>
      </w:pPr>
      <w:r>
        <w:rPr>
          <w:sz w:val="32"/>
        </w:rPr>
        <w:t>Has there been any ‘current’ warming?</w:t>
      </w:r>
    </w:p>
    <w:p w:rsidR="00C3543B" w:rsidRDefault="00C3543B" w:rsidP="00292229">
      <w:pPr>
        <w:spacing w:after="120"/>
        <w:jc w:val="center"/>
        <w:rPr>
          <w:rFonts w:cs="TimesNewRomanPSMT"/>
          <w:szCs w:val="20"/>
        </w:rPr>
      </w:pPr>
      <w:r>
        <w:rPr>
          <w:noProof/>
          <w:lang w:val="en-US"/>
        </w:rPr>
        <w:drawing>
          <wp:inline distT="0" distB="0" distL="0" distR="0">
            <wp:extent cx="5704114" cy="31060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t="-1274" b="4469"/>
                    <a:stretch/>
                  </pic:blipFill>
                  <pic:spPr bwMode="auto">
                    <a:xfrm>
                      <a:off x="0" y="0"/>
                      <a:ext cx="5722017" cy="3115777"/>
                    </a:xfrm>
                    <a:prstGeom prst="rect">
                      <a:avLst/>
                    </a:prstGeom>
                    <a:ln>
                      <a:noFill/>
                    </a:ln>
                    <a:extLst>
                      <a:ext uri="{53640926-AAD7-44D8-BBD7-CCE9431645EC}">
                        <a14:shadowObscured xmlns:a14="http://schemas.microsoft.com/office/drawing/2010/main"/>
                      </a:ext>
                    </a:extLst>
                  </pic:spPr>
                </pic:pic>
              </a:graphicData>
            </a:graphic>
          </wp:inline>
        </w:drawing>
      </w:r>
    </w:p>
    <w:p w:rsidR="00AE43D0" w:rsidRPr="00AE43D0" w:rsidRDefault="00AE43D0" w:rsidP="00AE43D0">
      <w:pPr>
        <w:jc w:val="center"/>
        <w:rPr>
          <w:rFonts w:cs="TimesNewRomanPSMT"/>
          <w:sz w:val="20"/>
          <w:szCs w:val="20"/>
        </w:rPr>
      </w:pPr>
      <w:r w:rsidRPr="00AE43D0">
        <w:rPr>
          <w:rFonts w:cs="TimesNewRomanPSMT"/>
          <w:sz w:val="20"/>
          <w:szCs w:val="20"/>
        </w:rPr>
        <w:t>Figure 2. No global warming for 12 years</w:t>
      </w:r>
      <w:r w:rsidR="00C85A84">
        <w:rPr>
          <w:rFonts w:cs="TimesNewRomanPSMT"/>
          <w:sz w:val="20"/>
          <w:szCs w:val="20"/>
        </w:rPr>
        <w:t xml:space="preserve"> 6 months</w:t>
      </w:r>
      <w:r w:rsidRPr="00AE43D0">
        <w:rPr>
          <w:rFonts w:cs="TimesNewRomanPSMT"/>
          <w:sz w:val="20"/>
          <w:szCs w:val="20"/>
        </w:rPr>
        <w:t>, according to the HadCRUt4 dataset.</w:t>
      </w:r>
    </w:p>
    <w:p w:rsidR="00E074CC" w:rsidRDefault="00185400" w:rsidP="00C3543B">
      <w:pPr>
        <w:jc w:val="both"/>
        <w:rPr>
          <w:rFonts w:cs="TimesNewRomanPSMT"/>
          <w:szCs w:val="20"/>
        </w:rPr>
      </w:pPr>
      <w:r>
        <w:rPr>
          <w:rFonts w:cs="TimesNewRomanPSMT"/>
          <w:szCs w:val="20"/>
        </w:rPr>
        <w:t xml:space="preserve">Cook </w:t>
      </w:r>
      <w:r>
        <w:rPr>
          <w:rFonts w:cs="TimesNewRomanPSMT"/>
          <w:i/>
          <w:szCs w:val="20"/>
        </w:rPr>
        <w:t>et al.</w:t>
      </w:r>
      <w:r>
        <w:rPr>
          <w:rFonts w:cs="TimesNewRomanPSMT"/>
          <w:szCs w:val="20"/>
        </w:rPr>
        <w:t>’s d</w:t>
      </w:r>
      <w:r w:rsidR="00AE43D0">
        <w:rPr>
          <w:rFonts w:cs="TimesNewRomanPSMT"/>
          <w:szCs w:val="20"/>
        </w:rPr>
        <w:t xml:space="preserve">efinition (1) </w:t>
      </w:r>
      <w:r>
        <w:rPr>
          <w:rFonts w:cs="TimesNewRomanPSMT"/>
          <w:szCs w:val="20"/>
        </w:rPr>
        <w:t>is</w:t>
      </w:r>
      <w:r w:rsidR="00AE43D0">
        <w:rPr>
          <w:rFonts w:cs="TimesNewRomanPSMT"/>
          <w:szCs w:val="20"/>
        </w:rPr>
        <w:t xml:space="preserve"> that “humans </w:t>
      </w:r>
      <w:r w:rsidR="00AE43D0" w:rsidRPr="00803B29">
        <w:rPr>
          <w:rFonts w:cs="TimesNewRomanPSMT"/>
          <w:szCs w:val="20"/>
        </w:rPr>
        <w:t>are</w:t>
      </w:r>
      <w:r w:rsidR="00AE43D0">
        <w:rPr>
          <w:rFonts w:cs="TimesNewRomanPSMT"/>
          <w:i/>
          <w:szCs w:val="20"/>
        </w:rPr>
        <w:t xml:space="preserve"> </w:t>
      </w:r>
      <w:r w:rsidR="00EB038E">
        <w:rPr>
          <w:rFonts w:cs="TimesNewRomanPSMT"/>
          <w:szCs w:val="20"/>
        </w:rPr>
        <w:t>causing global warming”</w:t>
      </w:r>
      <w:r>
        <w:rPr>
          <w:rFonts w:cs="TimesNewRomanPSMT"/>
          <w:szCs w:val="20"/>
        </w:rPr>
        <w:t>. D</w:t>
      </w:r>
      <w:r w:rsidR="00AE43D0">
        <w:rPr>
          <w:rFonts w:cs="TimesNewRomanPSMT"/>
          <w:szCs w:val="20"/>
        </w:rPr>
        <w:t xml:space="preserve">efinition (2) </w:t>
      </w:r>
      <w:r>
        <w:rPr>
          <w:rFonts w:cs="TimesNewRomanPSMT"/>
          <w:szCs w:val="20"/>
        </w:rPr>
        <w:t>i</w:t>
      </w:r>
      <w:r w:rsidR="00AE43D0">
        <w:rPr>
          <w:rFonts w:cs="TimesNewRomanPSMT"/>
          <w:szCs w:val="20"/>
        </w:rPr>
        <w:t xml:space="preserve">s that humans are the </w:t>
      </w:r>
      <w:r>
        <w:rPr>
          <w:rFonts w:cs="TimesNewRomanPSMT"/>
          <w:szCs w:val="20"/>
        </w:rPr>
        <w:t>chief</w:t>
      </w:r>
      <w:r w:rsidR="00AE43D0">
        <w:rPr>
          <w:rFonts w:cs="TimesNewRomanPSMT"/>
          <w:szCs w:val="20"/>
        </w:rPr>
        <w:t xml:space="preserve"> cause of “</w:t>
      </w:r>
      <w:r w:rsidR="00EB038E">
        <w:rPr>
          <w:rFonts w:cs="TimesNewRomanPSMT"/>
          <w:szCs w:val="20"/>
        </w:rPr>
        <w:t xml:space="preserve">the </w:t>
      </w:r>
      <w:r w:rsidR="00AE43D0">
        <w:rPr>
          <w:rFonts w:cs="TimesNewRomanPSMT"/>
          <w:szCs w:val="20"/>
        </w:rPr>
        <w:t xml:space="preserve">current warming”. Though the </w:t>
      </w:r>
      <w:r>
        <w:rPr>
          <w:rFonts w:cs="TimesNewRomanPSMT"/>
          <w:szCs w:val="20"/>
        </w:rPr>
        <w:t xml:space="preserve">least-squares </w:t>
      </w:r>
      <w:r w:rsidR="00AE43D0">
        <w:rPr>
          <w:rFonts w:cs="TimesNewRomanPSMT"/>
          <w:szCs w:val="20"/>
        </w:rPr>
        <w:t>linear</w:t>
      </w:r>
      <w:r>
        <w:rPr>
          <w:rFonts w:cs="TimesNewRomanPSMT"/>
          <w:szCs w:val="20"/>
        </w:rPr>
        <w:t>-</w:t>
      </w:r>
      <w:r w:rsidR="00AE43D0">
        <w:rPr>
          <w:rFonts w:cs="TimesNewRomanPSMT"/>
          <w:szCs w:val="20"/>
        </w:rPr>
        <w:t xml:space="preserve">regression trend on the monthly HadCRUt4 dataset (Morice </w:t>
      </w:r>
      <w:r w:rsidR="00AE43D0">
        <w:rPr>
          <w:rFonts w:cs="TimesNewRomanPSMT"/>
          <w:i/>
          <w:szCs w:val="20"/>
        </w:rPr>
        <w:t xml:space="preserve">et al., </w:t>
      </w:r>
      <w:r w:rsidR="00AE43D0">
        <w:rPr>
          <w:rFonts w:cs="TimesNewRomanPSMT"/>
          <w:szCs w:val="20"/>
        </w:rPr>
        <w:t>2012) shows surface warming over the half-century 1956-2005 at a rate equivalent to 1.2 Cº/century, trends on th</w:t>
      </w:r>
      <w:r w:rsidR="0040798A">
        <w:rPr>
          <w:rFonts w:cs="TimesNewRomanPSMT"/>
          <w:szCs w:val="20"/>
        </w:rPr>
        <w:t>e same</w:t>
      </w:r>
      <w:r w:rsidR="00AE43D0">
        <w:rPr>
          <w:rFonts w:cs="TimesNewRomanPSMT"/>
          <w:szCs w:val="20"/>
        </w:rPr>
        <w:t xml:space="preserve"> dataset over shorter periods show no warming </w:t>
      </w:r>
      <w:r w:rsidR="0040798A">
        <w:rPr>
          <w:rFonts w:cs="TimesNewRomanPSMT"/>
          <w:szCs w:val="20"/>
        </w:rPr>
        <w:t>exceeding the upper bound of the published measurement uncertainties</w:t>
      </w:r>
      <w:r w:rsidR="00AE43D0">
        <w:rPr>
          <w:rFonts w:cs="TimesNewRomanPSMT"/>
          <w:szCs w:val="20"/>
        </w:rPr>
        <w:t xml:space="preserve"> for more than 17 years, no warming at all over the 12 years 6 months November 2000 to May 2013 (Fig. 2), and cooling at 0.5 Cº/century over the decade May 2003-April 2013. </w:t>
      </w:r>
    </w:p>
    <w:p w:rsidR="00C3543B" w:rsidRPr="00C85A84" w:rsidRDefault="00C3543B" w:rsidP="00C3543B">
      <w:pPr>
        <w:jc w:val="both"/>
        <w:rPr>
          <w:rFonts w:cs="TimesNewRomanPSMT"/>
          <w:szCs w:val="20"/>
        </w:rPr>
      </w:pPr>
      <w:r>
        <w:rPr>
          <w:rFonts w:cs="TimesNewRomanPSMT"/>
          <w:szCs w:val="20"/>
        </w:rPr>
        <w:t xml:space="preserve">In the usual sense of the word “current”, then, global warming </w:t>
      </w:r>
      <w:r w:rsidR="00EB038E">
        <w:rPr>
          <w:rFonts w:cs="TimesNewRomanPSMT"/>
          <w:szCs w:val="20"/>
        </w:rPr>
        <w:t>is not currently occurring</w:t>
      </w:r>
      <w:r>
        <w:rPr>
          <w:rFonts w:cs="TimesNewRomanPSMT"/>
          <w:szCs w:val="20"/>
        </w:rPr>
        <w:t xml:space="preserve">, rendering </w:t>
      </w:r>
      <w:r w:rsidR="006A253D">
        <w:rPr>
          <w:rFonts w:cs="TimesNewRomanPSMT"/>
          <w:szCs w:val="20"/>
        </w:rPr>
        <w:t>definition</w:t>
      </w:r>
      <w:r w:rsidR="00D468F3">
        <w:rPr>
          <w:rFonts w:cs="TimesNewRomanPSMT"/>
          <w:szCs w:val="20"/>
        </w:rPr>
        <w:t>s (1) and</w:t>
      </w:r>
      <w:r w:rsidR="006A253D">
        <w:rPr>
          <w:rFonts w:cs="TimesNewRomanPSMT"/>
          <w:szCs w:val="20"/>
        </w:rPr>
        <w:t xml:space="preserve"> (2)</w:t>
      </w:r>
      <w:r>
        <w:rPr>
          <w:rFonts w:cs="TimesNewRomanPSMT"/>
          <w:szCs w:val="20"/>
        </w:rPr>
        <w:t xml:space="preserve"> untestable</w:t>
      </w:r>
      <w:r w:rsidR="0040798A">
        <w:rPr>
          <w:rFonts w:cs="TimesNewRomanPSMT"/>
          <w:szCs w:val="20"/>
        </w:rPr>
        <w:t>:</w:t>
      </w:r>
      <w:r w:rsidR="00EB038E">
        <w:rPr>
          <w:rFonts w:cs="TimesNewRomanPSMT"/>
          <w:szCs w:val="20"/>
        </w:rPr>
        <w:t xml:space="preserve"> for no scientist could legitimately endorse a consensus to the effect that global warming is </w:t>
      </w:r>
      <w:r w:rsidR="0040798A">
        <w:rPr>
          <w:rFonts w:cs="TimesNewRomanPSMT"/>
          <w:szCs w:val="20"/>
        </w:rPr>
        <w:t xml:space="preserve">currently </w:t>
      </w:r>
      <w:r w:rsidR="00EB038E">
        <w:rPr>
          <w:rFonts w:cs="TimesNewRomanPSMT"/>
          <w:szCs w:val="20"/>
        </w:rPr>
        <w:t>occurring when</w:t>
      </w:r>
      <w:r w:rsidR="0040798A">
        <w:rPr>
          <w:rFonts w:cs="TimesNewRomanPSMT"/>
          <w:szCs w:val="20"/>
        </w:rPr>
        <w:t>, currently,</w:t>
      </w:r>
      <w:r w:rsidR="00EB038E">
        <w:rPr>
          <w:rFonts w:cs="TimesNewRomanPSMT"/>
          <w:szCs w:val="20"/>
        </w:rPr>
        <w:t xml:space="preserve"> it is not</w:t>
      </w:r>
      <w:r>
        <w:rPr>
          <w:rFonts w:cs="TimesNewRomanPSMT"/>
          <w:szCs w:val="20"/>
        </w:rPr>
        <w:t>.</w:t>
      </w:r>
      <w:r w:rsidR="00D468F3">
        <w:rPr>
          <w:rFonts w:cs="TimesNewRomanPSMT"/>
          <w:szCs w:val="20"/>
        </w:rPr>
        <w:t xml:space="preserve"> </w:t>
      </w:r>
    </w:p>
    <w:p w:rsidR="00FB1207" w:rsidRDefault="00A448EF" w:rsidP="00B10A9E">
      <w:pPr>
        <w:jc w:val="both"/>
        <w:rPr>
          <w:sz w:val="32"/>
        </w:rPr>
      </w:pPr>
      <w:r>
        <w:rPr>
          <w:sz w:val="32"/>
        </w:rPr>
        <w:lastRenderedPageBreak/>
        <w:t>Discussion</w:t>
      </w:r>
    </w:p>
    <w:p w:rsidR="00A448EF" w:rsidRDefault="006A253D" w:rsidP="00B10A9E">
      <w:pPr>
        <w:jc w:val="both"/>
      </w:pPr>
      <w:r>
        <w:t xml:space="preserve">The defects identified in the surveys of climate consensus by Cook </w:t>
      </w:r>
      <w:r>
        <w:rPr>
          <w:i/>
        </w:rPr>
        <w:t xml:space="preserve">et al. </w:t>
      </w:r>
      <w:r>
        <w:t xml:space="preserve">and by the authors of some of the papers they cite follow a pattern to whose existence peer-reviewers should be alert. First, any argument from consensus on a question such as the extent to which anthropogenic global warming may prove dangerous is defective </w:t>
      </w:r>
      <w:r>
        <w:rPr>
          <w:i/>
        </w:rPr>
        <w:t xml:space="preserve">a priori </w:t>
      </w:r>
      <w:r>
        <w:t xml:space="preserve">and ought really to be rejected without further review. </w:t>
      </w:r>
    </w:p>
    <w:p w:rsidR="006A253D" w:rsidRDefault="006A253D" w:rsidP="00B10A9E">
      <w:pPr>
        <w:jc w:val="both"/>
      </w:pPr>
      <w:r>
        <w:t xml:space="preserve">Secondly, no survey of opinion for or against a consensus hypothesis ought to be regarded as scientific where it is not </w:t>
      </w:r>
      <w:r w:rsidR="00104600">
        <w:t xml:space="preserve">made </w:t>
      </w:r>
      <w:r>
        <w:t xml:space="preserve">clear which hypothesis is under test, or where the hypothesis under test is not clearly </w:t>
      </w:r>
      <w:r w:rsidR="00D23A96">
        <w:t xml:space="preserve">and precisely </w:t>
      </w:r>
      <w:r>
        <w:t xml:space="preserve">formulated. </w:t>
      </w:r>
      <w:r>
        <w:rPr>
          <w:i/>
        </w:rPr>
        <w:t xml:space="preserve">A fortiori, </w:t>
      </w:r>
      <w:r>
        <w:t xml:space="preserve">a survey paper that exhibits multiple definitions of the consensus hypothesis and fails to </w:t>
      </w:r>
      <w:r w:rsidR="006C3CAC">
        <w:t>state clearly</w:t>
      </w:r>
      <w:r>
        <w:t xml:space="preserve"> the identity and </w:t>
      </w:r>
      <w:r w:rsidR="00D23A96">
        <w:t>definition</w:t>
      </w:r>
      <w:r>
        <w:t xml:space="preserve"> of the </w:t>
      </w:r>
      <w:r w:rsidR="00D23A96">
        <w:t>hypothesis</w:t>
      </w:r>
      <w:r>
        <w:t xml:space="preserve"> on the basis of which the survey was actually conducted should surely be rejected.</w:t>
      </w:r>
    </w:p>
    <w:p w:rsidR="006A253D" w:rsidRDefault="006A253D" w:rsidP="00B10A9E">
      <w:pPr>
        <w:jc w:val="both"/>
      </w:pPr>
      <w:r>
        <w:t xml:space="preserve">Thirdly, </w:t>
      </w:r>
      <w:r w:rsidR="00D23A96">
        <w:t xml:space="preserve">the consensus hypothesis under test ought to be expressed in quantitative terms. Mere qualitative definitions of any scientific hypothesis run the risk of appearing more political than scientific in their formulation, and papers based on </w:t>
      </w:r>
      <w:r w:rsidR="006C3CAC">
        <w:t>such</w:t>
      </w:r>
      <w:r w:rsidR="00D23A96">
        <w:t xml:space="preserve"> definitions may also </w:t>
      </w:r>
      <w:r w:rsidR="00692CF7">
        <w:t>prove</w:t>
      </w:r>
      <w:r w:rsidR="00D23A96">
        <w:t xml:space="preserve"> more political than scientific in their </w:t>
      </w:r>
      <w:r w:rsidR="00692CF7">
        <w:t>effect</w:t>
      </w:r>
      <w:r w:rsidR="00D23A96">
        <w:t xml:space="preserve">. </w:t>
      </w:r>
    </w:p>
    <w:p w:rsidR="00450E39" w:rsidRDefault="00D23A96" w:rsidP="00B10A9E">
      <w:pPr>
        <w:jc w:val="both"/>
      </w:pPr>
      <w:r>
        <w:t xml:space="preserve">Fourthly, if several “levels of endorsement” are specified, then the number of abstracts, papers, or scientists considered to have supported each level of endorsement </w:t>
      </w:r>
      <w:r w:rsidR="006C3CAC">
        <w:t>ought to</w:t>
      </w:r>
      <w:r>
        <w:t xml:space="preserve"> be explicitly stated in the paper under review. Cook </w:t>
      </w:r>
      <w:r>
        <w:rPr>
          <w:i/>
        </w:rPr>
        <w:t xml:space="preserve">et al. </w:t>
      </w:r>
      <w:r>
        <w:t xml:space="preserve">specified three levels of endorsement </w:t>
      </w:r>
      <w:r w:rsidR="00450E39">
        <w:t>that supported the notion of</w:t>
      </w:r>
      <w:r>
        <w:t xml:space="preserve"> anthropogenic warming (however defined); yet</w:t>
      </w:r>
      <w:r w:rsidR="00104600">
        <w:t>,</w:t>
      </w:r>
      <w:r>
        <w:t xml:space="preserve"> </w:t>
      </w:r>
      <w:r w:rsidR="0040798A">
        <w:t>on the stated ground of simplifying the analysis</w:t>
      </w:r>
      <w:r w:rsidR="00104600">
        <w:t>,</w:t>
      </w:r>
      <w:r w:rsidR="00450E39">
        <w:t xml:space="preserve"> the number of papers allocated to each of the three levels of endorsement </w:t>
      </w:r>
      <w:r w:rsidR="00104600">
        <w:t xml:space="preserve">– a key result on any view – </w:t>
      </w:r>
      <w:r w:rsidR="00450E39">
        <w:t xml:space="preserve">was </w:t>
      </w:r>
      <w:r w:rsidR="00692CF7">
        <w:t>not stated.</w:t>
      </w:r>
      <w:r w:rsidR="00AD21E9">
        <w:t xml:space="preserve"> The analysis would indeed have been simpler if </w:t>
      </w:r>
      <w:r w:rsidR="0040798A">
        <w:t xml:space="preserve">one </w:t>
      </w:r>
      <w:r w:rsidR="00AD21E9">
        <w:t xml:space="preserve">endorsement </w:t>
      </w:r>
      <w:r w:rsidR="0040798A">
        <w:t xml:space="preserve">level </w:t>
      </w:r>
      <w:r w:rsidR="00AD21E9">
        <w:t>supporting one definition of climate consensus had been adopted.</w:t>
      </w:r>
    </w:p>
    <w:p w:rsidR="00692CF7" w:rsidRDefault="00692CF7" w:rsidP="00B10A9E">
      <w:pPr>
        <w:jc w:val="both"/>
      </w:pPr>
      <w:r>
        <w:t>Fifthly, all data files and programs should be archived at the tim</w:t>
      </w:r>
      <w:r w:rsidR="00EE1822">
        <w:t>e of submission to the journal and included at the time of publication as part of the supplementary material. R</w:t>
      </w:r>
      <w:r>
        <w:t>eviewers should ask for the</w:t>
      </w:r>
      <w:r w:rsidR="00EE1822">
        <w:t xml:space="preserve"> datafiles and programs</w:t>
      </w:r>
      <w:r>
        <w:t xml:space="preserve"> if they are not available.</w:t>
      </w:r>
    </w:p>
    <w:p w:rsidR="00450E39" w:rsidRPr="00450E39" w:rsidRDefault="00450E39" w:rsidP="00B10A9E">
      <w:pPr>
        <w:jc w:val="both"/>
        <w:rPr>
          <w:sz w:val="32"/>
        </w:rPr>
      </w:pPr>
      <w:r w:rsidRPr="00450E39">
        <w:rPr>
          <w:sz w:val="32"/>
        </w:rPr>
        <w:t>Conclusion</w:t>
      </w:r>
    </w:p>
    <w:p w:rsidR="00C85A84" w:rsidRPr="009A14DD" w:rsidRDefault="00450E39" w:rsidP="00DF5BC3">
      <w:pPr>
        <w:jc w:val="both"/>
        <w:rPr>
          <w:sz w:val="32"/>
        </w:rPr>
      </w:pPr>
      <w:r>
        <w:t xml:space="preserve">The non-disclosure </w:t>
      </w:r>
      <w:r w:rsidR="006C3CAC">
        <w:t>in</w:t>
      </w:r>
      <w:r>
        <w:t xml:space="preserve"> Cook </w:t>
      </w:r>
      <w:r>
        <w:rPr>
          <w:i/>
        </w:rPr>
        <w:t xml:space="preserve">et al. </w:t>
      </w:r>
      <w:r>
        <w:t xml:space="preserve">of the number of abstracts supporting each specified level of endorsement had the effect of </w:t>
      </w:r>
      <w:r w:rsidR="00912A10">
        <w:t xml:space="preserve">not making available </w:t>
      </w:r>
      <w:r>
        <w:t xml:space="preserve">the fact that only </w:t>
      </w:r>
      <w:bookmarkStart w:id="0" w:name="_GoBack"/>
      <w:r>
        <w:t>4</w:t>
      </w:r>
      <w:r w:rsidR="007C2824">
        <w:t>1</w:t>
      </w:r>
      <w:bookmarkEnd w:id="0"/>
      <w:r>
        <w:t xml:space="preserve"> papers –</w:t>
      </w:r>
      <w:r w:rsidR="00104600">
        <w:t xml:space="preserve"> </w:t>
      </w:r>
      <w:r>
        <w:t>0.</w:t>
      </w:r>
      <w:r w:rsidR="007C2824">
        <w:t>3</w:t>
      </w:r>
      <w:r>
        <w:t xml:space="preserve">% of </w:t>
      </w:r>
      <w:r w:rsidR="003D5E94">
        <w:t>all</w:t>
      </w:r>
      <w:r>
        <w:t xml:space="preserve"> </w:t>
      </w:r>
      <w:r w:rsidR="003D5E94">
        <w:t>11,944 abstracts or 1.</w:t>
      </w:r>
      <w:r w:rsidR="004E191E">
        <w:t>0</w:t>
      </w:r>
      <w:r w:rsidR="003D5E94">
        <w:t>% of the 4014 expressing an opinion</w:t>
      </w:r>
      <w:r>
        <w:t xml:space="preserve">, and not 97.1% – </w:t>
      </w:r>
      <w:r w:rsidR="00104600">
        <w:t xml:space="preserve">had been found to </w:t>
      </w:r>
      <w:r>
        <w:t>endorse</w:t>
      </w:r>
      <w:r w:rsidR="00912A10">
        <w:t xml:space="preserve"> </w:t>
      </w:r>
      <w:r>
        <w:t xml:space="preserve">the </w:t>
      </w:r>
      <w:r w:rsidR="00912A10">
        <w:t xml:space="preserve">quantitative </w:t>
      </w:r>
      <w:r w:rsidR="003D5E94">
        <w:t>hypothesis</w:t>
      </w:r>
      <w:r w:rsidR="00912A10">
        <w:t xml:space="preserve">, </w:t>
      </w:r>
      <w:r>
        <w:t xml:space="preserve">stated in the introduction to </w:t>
      </w:r>
      <w:r w:rsidR="003D5E94">
        <w:t xml:space="preserve">Cook </w:t>
      </w:r>
      <w:r w:rsidR="003D5E94">
        <w:rPr>
          <w:i/>
        </w:rPr>
        <w:t>et al.</w:t>
      </w:r>
      <w:r w:rsidR="00912A10">
        <w:t xml:space="preserve"> and akin to similar definitions </w:t>
      </w:r>
      <w:r w:rsidR="003D5E94">
        <w:t>in</w:t>
      </w:r>
      <w:r w:rsidR="00912A10">
        <w:t xml:space="preserve"> the literature</w:t>
      </w:r>
      <w:r w:rsidR="00BB5B6C">
        <w:t>,</w:t>
      </w:r>
      <w:r>
        <w:t xml:space="preserve"> that </w:t>
      </w:r>
      <w:r w:rsidR="00B01A85" w:rsidRPr="00CB4C21">
        <w:t>“human activity is very likely causing mo</w:t>
      </w:r>
      <w:r w:rsidR="00EB038E">
        <w:t>st of the current GW (anthropogenic global warming, or AGW)</w:t>
      </w:r>
      <w:r w:rsidR="00B01A85" w:rsidRPr="00CB4C21">
        <w:t>”</w:t>
      </w:r>
      <w:r w:rsidR="00B01A85">
        <w:t>.</w:t>
      </w:r>
      <w:r w:rsidR="009A14DD">
        <w:t xml:space="preserve"> </w:t>
      </w:r>
    </w:p>
    <w:p w:rsidR="00E074CC" w:rsidRDefault="00E074CC">
      <w:pPr>
        <w:rPr>
          <w:sz w:val="32"/>
        </w:rPr>
      </w:pPr>
      <w:r>
        <w:rPr>
          <w:sz w:val="32"/>
        </w:rPr>
        <w:br w:type="page"/>
      </w:r>
    </w:p>
    <w:p w:rsidR="004F5FCC" w:rsidRPr="00A448EF" w:rsidRDefault="004F5FCC" w:rsidP="00B10A9E">
      <w:pPr>
        <w:jc w:val="both"/>
        <w:rPr>
          <w:sz w:val="32"/>
        </w:rPr>
      </w:pPr>
      <w:r w:rsidRPr="00A448EF">
        <w:rPr>
          <w:sz w:val="32"/>
        </w:rPr>
        <w:lastRenderedPageBreak/>
        <w:t>References</w:t>
      </w:r>
    </w:p>
    <w:p w:rsidR="004F5FCC" w:rsidRPr="005B3FDE" w:rsidRDefault="004F5FCC" w:rsidP="005B3FDE">
      <w:pPr>
        <w:spacing w:after="120" w:line="240" w:lineRule="auto"/>
        <w:jc w:val="both"/>
        <w:rPr>
          <w:sz w:val="22"/>
        </w:rPr>
      </w:pPr>
      <w:r w:rsidRPr="005B3FDE">
        <w:rPr>
          <w:sz w:val="22"/>
        </w:rPr>
        <w:t xml:space="preserve">Anderegg, W.R.L., J.W. Prall J. Harold, and S.H. Schneider, 2010, Expert credibility in climate change, </w:t>
      </w:r>
      <w:r w:rsidRPr="005B3FDE">
        <w:rPr>
          <w:i/>
          <w:sz w:val="22"/>
        </w:rPr>
        <w:t xml:space="preserve">Proc. Nat. Acad. Sci. USA </w:t>
      </w:r>
      <w:r w:rsidRPr="005B3FDE">
        <w:rPr>
          <w:sz w:val="22"/>
        </w:rPr>
        <w:t>107: 12107-9.</w:t>
      </w:r>
    </w:p>
    <w:p w:rsidR="00912A10" w:rsidRPr="005B3FDE" w:rsidRDefault="00912A10" w:rsidP="005B3FDE">
      <w:pPr>
        <w:spacing w:after="120" w:line="240" w:lineRule="auto"/>
        <w:jc w:val="both"/>
        <w:rPr>
          <w:sz w:val="22"/>
        </w:rPr>
      </w:pPr>
      <w:r w:rsidRPr="005B3FDE">
        <w:rPr>
          <w:sz w:val="22"/>
        </w:rPr>
        <w:t xml:space="preserve">Aristotle, c. 350 B.C.E., </w:t>
      </w:r>
      <w:r w:rsidRPr="005B3FDE">
        <w:rPr>
          <w:i/>
          <w:sz w:val="22"/>
        </w:rPr>
        <w:t xml:space="preserve">Sophistical Refutations, </w:t>
      </w:r>
      <w:r w:rsidRPr="005B3FDE">
        <w:rPr>
          <w:sz w:val="22"/>
        </w:rPr>
        <w:t>CreateSpace Independent Publishing Platform, 2012, 52 pp.</w:t>
      </w:r>
    </w:p>
    <w:p w:rsidR="004F5FCC" w:rsidRPr="005B3FDE" w:rsidRDefault="004F5FCC" w:rsidP="005B3FDE">
      <w:pPr>
        <w:spacing w:after="120" w:line="240" w:lineRule="auto"/>
        <w:jc w:val="both"/>
        <w:rPr>
          <w:sz w:val="22"/>
        </w:rPr>
      </w:pPr>
      <w:r w:rsidRPr="005B3FDE">
        <w:rPr>
          <w:sz w:val="22"/>
        </w:rPr>
        <w:t xml:space="preserve">Cook, J., D. Nuccitelli, S.A. Green, M. Richardson, B. Winkler, R. Painting, R. Way, P. Jacobs, and A. Skuce, 2013, Quantifying the consensus on anthropogenic global warming in the scientific literature, </w:t>
      </w:r>
      <w:r w:rsidRPr="005B3FDE">
        <w:rPr>
          <w:i/>
          <w:sz w:val="22"/>
        </w:rPr>
        <w:t xml:space="preserve">Environ. Res. Lett. </w:t>
      </w:r>
      <w:r w:rsidRPr="005B3FDE">
        <w:rPr>
          <w:sz w:val="22"/>
        </w:rPr>
        <w:t>8: 024024 (7 pp), doi:0.1088/1748-9326/8/2/024024.</w:t>
      </w:r>
    </w:p>
    <w:p w:rsidR="00CC17F6" w:rsidRPr="005B3FDE" w:rsidRDefault="00CC17F6" w:rsidP="005B3FDE">
      <w:pPr>
        <w:autoSpaceDE w:val="0"/>
        <w:autoSpaceDN w:val="0"/>
        <w:adjustRightInd w:val="0"/>
        <w:spacing w:after="120" w:line="240" w:lineRule="auto"/>
        <w:jc w:val="both"/>
        <w:rPr>
          <w:rFonts w:cs="NimbusRomNo9L-ReguItal"/>
          <w:color w:val="000000"/>
          <w:sz w:val="22"/>
          <w:szCs w:val="18"/>
        </w:rPr>
      </w:pPr>
      <w:r w:rsidRPr="005B3FDE">
        <w:rPr>
          <w:rFonts w:cs="NimbusRomNo9L-Regu"/>
          <w:color w:val="000000"/>
          <w:sz w:val="22"/>
          <w:szCs w:val="18"/>
        </w:rPr>
        <w:t xml:space="preserve">Ding, D., </w:t>
      </w:r>
      <w:r w:rsidR="00ED7DDF" w:rsidRPr="005B3FDE">
        <w:rPr>
          <w:rFonts w:cs="NimbusRomNo9L-Regu"/>
          <w:color w:val="000000"/>
          <w:sz w:val="22"/>
          <w:szCs w:val="18"/>
        </w:rPr>
        <w:t xml:space="preserve">E.W. </w:t>
      </w:r>
      <w:r w:rsidRPr="005B3FDE">
        <w:rPr>
          <w:rFonts w:cs="NimbusRomNo9L-Regu"/>
          <w:color w:val="000000"/>
          <w:sz w:val="22"/>
          <w:szCs w:val="18"/>
        </w:rPr>
        <w:t xml:space="preserve">Maibach, </w:t>
      </w:r>
      <w:r w:rsidR="00ED7DDF" w:rsidRPr="005B3FDE">
        <w:rPr>
          <w:rFonts w:cs="NimbusRomNo9L-Regu"/>
          <w:color w:val="000000"/>
          <w:sz w:val="22"/>
          <w:szCs w:val="18"/>
        </w:rPr>
        <w:t xml:space="preserve">X. </w:t>
      </w:r>
      <w:r w:rsidRPr="005B3FDE">
        <w:rPr>
          <w:rFonts w:cs="NimbusRomNo9L-Regu"/>
          <w:color w:val="000000"/>
          <w:sz w:val="22"/>
          <w:szCs w:val="18"/>
        </w:rPr>
        <w:t xml:space="preserve">Zhao, </w:t>
      </w:r>
      <w:r w:rsidR="00ED7DDF" w:rsidRPr="005B3FDE">
        <w:rPr>
          <w:rFonts w:cs="NimbusRomNo9L-Regu"/>
          <w:color w:val="000000"/>
          <w:sz w:val="22"/>
          <w:szCs w:val="18"/>
        </w:rPr>
        <w:t>C&gt;</w:t>
      </w:r>
      <w:r w:rsidRPr="005B3FDE">
        <w:rPr>
          <w:rFonts w:cs="NimbusRomNo9L-Regu"/>
          <w:color w:val="000000"/>
          <w:sz w:val="22"/>
          <w:szCs w:val="18"/>
        </w:rPr>
        <w:t xml:space="preserve"> Roser-Renouf, and</w:t>
      </w:r>
      <w:r w:rsidR="00ED7DDF" w:rsidRPr="005B3FDE">
        <w:rPr>
          <w:rFonts w:cs="NimbusRomNo9L-Regu"/>
          <w:color w:val="000000"/>
          <w:sz w:val="22"/>
          <w:szCs w:val="18"/>
        </w:rPr>
        <w:t xml:space="preserve"> A. L</w:t>
      </w:r>
      <w:r w:rsidRPr="005B3FDE">
        <w:rPr>
          <w:rFonts w:cs="NimbusRomNo9L-Regu"/>
          <w:color w:val="000000"/>
          <w:sz w:val="22"/>
          <w:szCs w:val="18"/>
        </w:rPr>
        <w:t xml:space="preserve">eiserowitz, 2011, </w:t>
      </w:r>
      <w:r w:rsidR="00ED7DDF" w:rsidRPr="005B3FDE">
        <w:rPr>
          <w:rFonts w:cs="NimbusRomNo9L-Regu"/>
          <w:color w:val="000000"/>
          <w:sz w:val="22"/>
          <w:szCs w:val="18"/>
        </w:rPr>
        <w:t>S</w:t>
      </w:r>
      <w:r w:rsidRPr="005B3FDE">
        <w:rPr>
          <w:rFonts w:cs="NimbusRomNo9L-Regu"/>
          <w:color w:val="000000"/>
          <w:sz w:val="22"/>
          <w:szCs w:val="18"/>
        </w:rPr>
        <w:t>upport for climate policy and societal</w:t>
      </w:r>
      <w:r w:rsidR="00ED7DDF" w:rsidRPr="005B3FDE">
        <w:rPr>
          <w:rFonts w:cs="NimbusRomNo9L-Regu"/>
          <w:color w:val="000000"/>
          <w:sz w:val="22"/>
          <w:szCs w:val="18"/>
        </w:rPr>
        <w:t xml:space="preserve"> </w:t>
      </w:r>
      <w:r w:rsidRPr="005B3FDE">
        <w:rPr>
          <w:rFonts w:cs="NimbusRomNo9L-Regu"/>
          <w:color w:val="000000"/>
          <w:sz w:val="22"/>
          <w:szCs w:val="18"/>
        </w:rPr>
        <w:t>action are linked to perceptions about scientific agreement,</w:t>
      </w:r>
      <w:r w:rsidR="00ED7DDF" w:rsidRPr="005B3FDE">
        <w:rPr>
          <w:rFonts w:cs="NimbusRomNo9L-Regu"/>
          <w:color w:val="000000"/>
          <w:sz w:val="22"/>
          <w:szCs w:val="18"/>
        </w:rPr>
        <w:t xml:space="preserve"> </w:t>
      </w:r>
      <w:r w:rsidRPr="005B3FDE">
        <w:rPr>
          <w:rFonts w:cs="NimbusRomNo9L-ReguItal"/>
          <w:i/>
          <w:color w:val="000000"/>
          <w:sz w:val="22"/>
          <w:szCs w:val="18"/>
        </w:rPr>
        <w:t>Nature Clim. Change</w:t>
      </w:r>
      <w:r w:rsidRPr="005B3FDE">
        <w:rPr>
          <w:rFonts w:cs="NimbusRomNo9L-ReguItal"/>
          <w:color w:val="000000"/>
          <w:sz w:val="22"/>
          <w:szCs w:val="18"/>
        </w:rPr>
        <w:t xml:space="preserve"> 1, 462-5.</w:t>
      </w:r>
    </w:p>
    <w:p w:rsidR="004F5FCC" w:rsidRPr="005B3FDE" w:rsidRDefault="004F5FCC" w:rsidP="005B3FDE">
      <w:pPr>
        <w:spacing w:after="120" w:line="240" w:lineRule="auto"/>
        <w:jc w:val="both"/>
        <w:rPr>
          <w:sz w:val="22"/>
        </w:rPr>
      </w:pPr>
      <w:r w:rsidRPr="005B3FDE">
        <w:rPr>
          <w:sz w:val="22"/>
        </w:rPr>
        <w:t xml:space="preserve">Doran, P., and M. Zimmerman, 2009, Examining the scientific consensus on climate change, </w:t>
      </w:r>
      <w:r w:rsidRPr="005B3FDE">
        <w:rPr>
          <w:i/>
          <w:sz w:val="22"/>
        </w:rPr>
        <w:t xml:space="preserve">EOS Trans. Am. Geophys. Union </w:t>
      </w:r>
      <w:r w:rsidRPr="005B3FDE">
        <w:rPr>
          <w:sz w:val="22"/>
        </w:rPr>
        <w:t>99: 22-23.</w:t>
      </w:r>
    </w:p>
    <w:p w:rsidR="00CA545E" w:rsidRPr="005B3FDE" w:rsidRDefault="00CA545E" w:rsidP="005B3FDE">
      <w:pPr>
        <w:spacing w:after="120" w:line="240" w:lineRule="auto"/>
        <w:jc w:val="both"/>
        <w:rPr>
          <w:sz w:val="22"/>
        </w:rPr>
      </w:pPr>
      <w:r w:rsidRPr="005B3FDE">
        <w:rPr>
          <w:sz w:val="22"/>
        </w:rPr>
        <w:t xml:space="preserve">Einstein, A., 1905, Zur Elektrodynamik bewegter Körper. </w:t>
      </w:r>
      <w:r w:rsidRPr="005B3FDE">
        <w:rPr>
          <w:i/>
          <w:sz w:val="22"/>
        </w:rPr>
        <w:t>Annalen der Physik</w:t>
      </w:r>
      <w:r w:rsidRPr="005B3FDE">
        <w:rPr>
          <w:sz w:val="22"/>
        </w:rPr>
        <w:t xml:space="preserve"> 322: 891-921, doi:10.1002/andp.19053221004.</w:t>
      </w:r>
    </w:p>
    <w:p w:rsidR="00912A10" w:rsidRPr="005B3FDE" w:rsidRDefault="00912A10" w:rsidP="005B3FDE">
      <w:pPr>
        <w:autoSpaceDE w:val="0"/>
        <w:autoSpaceDN w:val="0"/>
        <w:adjustRightInd w:val="0"/>
        <w:spacing w:after="120" w:line="240" w:lineRule="auto"/>
        <w:jc w:val="both"/>
        <w:rPr>
          <w:sz w:val="22"/>
          <w:szCs w:val="23"/>
        </w:rPr>
      </w:pPr>
      <w:r w:rsidRPr="005B3FDE">
        <w:rPr>
          <w:sz w:val="22"/>
          <w:szCs w:val="23"/>
        </w:rPr>
        <w:t xml:space="preserve">IPCC, 2001, </w:t>
      </w:r>
      <w:r w:rsidRPr="005B3FDE">
        <w:rPr>
          <w:i/>
          <w:iCs/>
          <w:sz w:val="22"/>
          <w:szCs w:val="23"/>
        </w:rPr>
        <w:t xml:space="preserve">Climate Change 2001: The Scientific Basis. Contribution of Working Group I to the Third Assessment Report of the Intergovernmental Panel on Climate Change </w:t>
      </w:r>
      <w:r w:rsidRPr="005B3FDE">
        <w:rPr>
          <w:sz w:val="22"/>
          <w:szCs w:val="23"/>
        </w:rPr>
        <w:t>[Houghton, J.T., Y. Ding, D.J. Griggs, M. Noguer, P.J. van der Linden, X. Dai, K. Maskell and C.A. Johnson (eds.)]. Cambridge University Press, Cambridge, United Kingdom, and New York, NY, USA, 881 pp.</w:t>
      </w:r>
    </w:p>
    <w:p w:rsidR="00B01A85" w:rsidRPr="005B3FDE" w:rsidRDefault="00B01A85" w:rsidP="005B3FDE">
      <w:pPr>
        <w:spacing w:after="120" w:line="240" w:lineRule="auto"/>
        <w:jc w:val="both"/>
        <w:outlineLvl w:val="2"/>
        <w:rPr>
          <w:sz w:val="22"/>
          <w:szCs w:val="23"/>
        </w:rPr>
      </w:pPr>
      <w:r w:rsidRPr="005B3FDE">
        <w:rPr>
          <w:sz w:val="22"/>
          <w:szCs w:val="23"/>
        </w:rPr>
        <w:t xml:space="preserve">IPCC, 2007, </w:t>
      </w:r>
      <w:r w:rsidRPr="005B3FDE">
        <w:rPr>
          <w:i/>
          <w:sz w:val="22"/>
          <w:szCs w:val="23"/>
        </w:rPr>
        <w:t xml:space="preserve">Climate Change 2007: the Physical Science Basis. </w:t>
      </w:r>
      <w:r w:rsidRPr="005B3FDE">
        <w:rPr>
          <w:bCs/>
          <w:i/>
          <w:sz w:val="22"/>
          <w:szCs w:val="23"/>
        </w:rPr>
        <w:t>Contribution of Working Group I to the Fourth Assessment Report of the Intergovernmental Panel on Climate Change, 2007</w:t>
      </w:r>
      <w:r w:rsidRPr="005B3FDE">
        <w:rPr>
          <w:bCs/>
          <w:sz w:val="22"/>
          <w:szCs w:val="23"/>
        </w:rPr>
        <w:t xml:space="preserve"> [</w:t>
      </w:r>
      <w:r w:rsidRPr="005B3FDE">
        <w:rPr>
          <w:sz w:val="22"/>
          <w:szCs w:val="23"/>
        </w:rPr>
        <w:t>Solomon, S., D. Qin, M. Manning, Z. Chen, M. Marquis, K.B. Avery, M. Tignor and H.L. Miller (eds.)], Cambridge University Press, Cambridge, United Kingdom, and New York, NY, USA.</w:t>
      </w:r>
    </w:p>
    <w:p w:rsidR="00ED7DDF" w:rsidRPr="005B3FDE" w:rsidRDefault="00ED7DDF" w:rsidP="005B3FDE">
      <w:pPr>
        <w:autoSpaceDE w:val="0"/>
        <w:autoSpaceDN w:val="0"/>
        <w:adjustRightInd w:val="0"/>
        <w:spacing w:after="120" w:line="240" w:lineRule="auto"/>
        <w:jc w:val="both"/>
        <w:rPr>
          <w:rFonts w:cs="NimbusRomNo9L-Regu"/>
          <w:color w:val="0000FF"/>
          <w:sz w:val="22"/>
          <w:szCs w:val="18"/>
        </w:rPr>
      </w:pPr>
      <w:r w:rsidRPr="005B3FDE">
        <w:rPr>
          <w:rFonts w:cs="NimbusRomNo9L-Regu"/>
          <w:color w:val="000000"/>
          <w:sz w:val="22"/>
          <w:szCs w:val="18"/>
        </w:rPr>
        <w:t xml:space="preserve">Lewandowsky, S., G. Gilles, and S. Vaughan, 2012, The pivotal role of perceived scientific consensus in acceptance of science, </w:t>
      </w:r>
      <w:r w:rsidRPr="005B3FDE">
        <w:rPr>
          <w:rFonts w:cs="NimbusRomNo9L-ReguItal"/>
          <w:i/>
          <w:color w:val="000000"/>
          <w:sz w:val="22"/>
          <w:szCs w:val="18"/>
        </w:rPr>
        <w:t>Nature Clim. Change</w:t>
      </w:r>
      <w:r w:rsidRPr="005B3FDE">
        <w:rPr>
          <w:rFonts w:cs="NimbusRomNo9L-ReguItal"/>
          <w:color w:val="000000"/>
          <w:sz w:val="22"/>
          <w:szCs w:val="18"/>
        </w:rPr>
        <w:t xml:space="preserve"> 3, 399-404.</w:t>
      </w:r>
    </w:p>
    <w:p w:rsidR="008E6070" w:rsidRPr="005B3FDE" w:rsidRDefault="008E6070" w:rsidP="005B3FDE">
      <w:pPr>
        <w:spacing w:after="120" w:line="240" w:lineRule="auto"/>
        <w:jc w:val="both"/>
        <w:rPr>
          <w:sz w:val="22"/>
        </w:rPr>
      </w:pPr>
      <w:r w:rsidRPr="005B3FDE">
        <w:rPr>
          <w:sz w:val="22"/>
        </w:rPr>
        <w:t xml:space="preserve">Morice, C.P., J.J. Kennedy, N.A. Rayner, and P.D. Jones, 2012, Quantifying uncertainties in global and regional temperature change using an ensemble of observational estimates: The HadCRU4 data set, </w:t>
      </w:r>
      <w:r w:rsidRPr="005B3FDE">
        <w:rPr>
          <w:i/>
          <w:sz w:val="22"/>
        </w:rPr>
        <w:t xml:space="preserve">J. Geophys. R. </w:t>
      </w:r>
      <w:r w:rsidRPr="005B3FDE">
        <w:rPr>
          <w:sz w:val="22"/>
        </w:rPr>
        <w:t xml:space="preserve">117:D8, DOI: </w:t>
      </w:r>
      <w:r w:rsidRPr="005B3FDE">
        <w:rPr>
          <w:rFonts w:cs="Arial"/>
          <w:color w:val="000000"/>
          <w:sz w:val="22"/>
          <w:szCs w:val="18"/>
        </w:rPr>
        <w:t>10.1029/2011JD017187</w:t>
      </w:r>
    </w:p>
    <w:p w:rsidR="004F5FCC" w:rsidRPr="005B3FDE" w:rsidRDefault="008E6070" w:rsidP="005B3FDE">
      <w:pPr>
        <w:spacing w:after="120" w:line="240" w:lineRule="auto"/>
        <w:jc w:val="both"/>
        <w:rPr>
          <w:sz w:val="22"/>
        </w:rPr>
      </w:pPr>
      <w:r w:rsidRPr="005B3FDE">
        <w:rPr>
          <w:sz w:val="22"/>
        </w:rPr>
        <w:t>O</w:t>
      </w:r>
      <w:r w:rsidR="004F5FCC" w:rsidRPr="005B3FDE">
        <w:rPr>
          <w:sz w:val="22"/>
        </w:rPr>
        <w:t xml:space="preserve">reskes, N., 2004, The scientific consensus on climate change, </w:t>
      </w:r>
      <w:r w:rsidR="004F5FCC" w:rsidRPr="005B3FDE">
        <w:rPr>
          <w:i/>
          <w:sz w:val="22"/>
        </w:rPr>
        <w:t xml:space="preserve">Science </w:t>
      </w:r>
      <w:r w:rsidR="004F5FCC" w:rsidRPr="005B3FDE">
        <w:rPr>
          <w:sz w:val="22"/>
        </w:rPr>
        <w:t>306: 1686.</w:t>
      </w:r>
    </w:p>
    <w:p w:rsidR="00AD311E" w:rsidRPr="005B3FDE" w:rsidRDefault="00AD311E" w:rsidP="005B3FDE">
      <w:pPr>
        <w:spacing w:after="120" w:line="240" w:lineRule="auto"/>
        <w:jc w:val="both"/>
        <w:rPr>
          <w:sz w:val="22"/>
        </w:rPr>
      </w:pPr>
      <w:r w:rsidRPr="005B3FDE">
        <w:rPr>
          <w:sz w:val="22"/>
        </w:rPr>
        <w:t xml:space="preserve">Popper, K.R., 1934, </w:t>
      </w:r>
      <w:r w:rsidRPr="005B3FDE">
        <w:rPr>
          <w:i/>
          <w:sz w:val="22"/>
        </w:rPr>
        <w:t xml:space="preserve">Logik der Forschung, </w:t>
      </w:r>
      <w:r w:rsidRPr="005B3FDE">
        <w:rPr>
          <w:sz w:val="22"/>
        </w:rPr>
        <w:t xml:space="preserve">Vienna: reprinted 1959 as </w:t>
      </w:r>
      <w:r w:rsidRPr="005B3FDE">
        <w:rPr>
          <w:i/>
          <w:sz w:val="22"/>
        </w:rPr>
        <w:t xml:space="preserve">The Logic of Scientific Discovery, </w:t>
      </w:r>
      <w:r w:rsidRPr="005B3FDE">
        <w:rPr>
          <w:sz w:val="22"/>
        </w:rPr>
        <w:t>Hutchinson &amp; Co., London, 480 pp.</w:t>
      </w:r>
    </w:p>
    <w:p w:rsidR="00A174B4" w:rsidRPr="005B3FDE" w:rsidRDefault="00864358" w:rsidP="005B3FDE">
      <w:pPr>
        <w:spacing w:after="120" w:line="240" w:lineRule="auto"/>
        <w:jc w:val="both"/>
        <w:rPr>
          <w:sz w:val="22"/>
        </w:rPr>
      </w:pPr>
      <w:r w:rsidRPr="005B3FDE">
        <w:rPr>
          <w:sz w:val="22"/>
        </w:rPr>
        <w:t xml:space="preserve">Schulte, K.-M., 2008, Scientific consensus on climate change?, </w:t>
      </w:r>
      <w:r w:rsidRPr="005B3FDE">
        <w:rPr>
          <w:i/>
          <w:sz w:val="22"/>
        </w:rPr>
        <w:t xml:space="preserve">Energy &amp; Environment </w:t>
      </w:r>
      <w:r w:rsidRPr="005B3FDE">
        <w:rPr>
          <w:sz w:val="22"/>
        </w:rPr>
        <w:t>19:2, 281-286, doi:10/1060/095830508783900744.</w:t>
      </w:r>
      <w:r w:rsidR="00A174B4" w:rsidRPr="005B3FDE">
        <w:rPr>
          <w:sz w:val="22"/>
        </w:rPr>
        <w:br w:type="page"/>
      </w:r>
    </w:p>
    <w:p w:rsidR="00083928" w:rsidRPr="00083928" w:rsidRDefault="00083928" w:rsidP="00095687">
      <w:pPr>
        <w:jc w:val="both"/>
        <w:rPr>
          <w:sz w:val="28"/>
        </w:rPr>
      </w:pPr>
      <w:r w:rsidRPr="00083928">
        <w:rPr>
          <w:sz w:val="28"/>
        </w:rPr>
        <w:lastRenderedPageBreak/>
        <w:t>Annex 1</w:t>
      </w:r>
    </w:p>
    <w:p w:rsidR="00083928" w:rsidRDefault="007C2824" w:rsidP="00095687">
      <w:pPr>
        <w:jc w:val="both"/>
        <w:rPr>
          <w:sz w:val="32"/>
        </w:rPr>
      </w:pPr>
      <w:r>
        <w:rPr>
          <w:sz w:val="32"/>
        </w:rPr>
        <w:t>The 41 papers endorsing</w:t>
      </w:r>
      <w:r w:rsidR="00083928" w:rsidRPr="00083928">
        <w:rPr>
          <w:sz w:val="32"/>
        </w:rPr>
        <w:t xml:space="preserve"> the quantitative consensus</w:t>
      </w:r>
    </w:p>
    <w:p w:rsidR="00415902" w:rsidRDefault="00415902" w:rsidP="00415902">
      <w:pPr>
        <w:jc w:val="both"/>
      </w:pPr>
      <w:r w:rsidRPr="000D067E">
        <w:t xml:space="preserve">Relevant extracts from </w:t>
      </w:r>
      <w:r>
        <w:t>those 41 of</w:t>
      </w:r>
      <w:r w:rsidRPr="000D067E">
        <w:t xml:space="preserve"> 64 </w:t>
      </w:r>
      <w:r>
        <w:t>abstract</w:t>
      </w:r>
      <w:r w:rsidRPr="000D067E">
        <w:t xml:space="preserve">s listed by Cook </w:t>
      </w:r>
      <w:r w:rsidRPr="000D067E">
        <w:rPr>
          <w:i/>
        </w:rPr>
        <w:t xml:space="preserve">et al. </w:t>
      </w:r>
      <w:r w:rsidRPr="000D067E">
        <w:t xml:space="preserve">as endorsing their quantitative definition of the consensus hypothesis </w:t>
      </w:r>
      <w:r>
        <w:t xml:space="preserve">that actually endorse it </w:t>
      </w:r>
      <w:r w:rsidRPr="000D067E">
        <w:t>are below. The remaining 23</w:t>
      </w:r>
      <w:r>
        <w:t>, in Annex 2,</w:t>
      </w:r>
      <w:r w:rsidRPr="000D067E">
        <w:t xml:space="preserve"> do not</w:t>
      </w:r>
      <w:r>
        <w:t xml:space="preserve"> endorse it</w:t>
      </w:r>
      <w:r w:rsidRPr="000D067E">
        <w:t>.</w:t>
      </w:r>
    </w:p>
    <w:p w:rsidR="00850818" w:rsidRPr="00850818" w:rsidRDefault="00850818" w:rsidP="00850818">
      <w:pPr>
        <w:jc w:val="both"/>
        <w:rPr>
          <w:rFonts w:ascii="Times New Roman" w:hAnsi="Times New Roman"/>
        </w:rPr>
      </w:pPr>
      <w:r w:rsidRPr="00850818">
        <w:rPr>
          <w:rFonts w:ascii="Times New Roman" w:hAnsi="Times New Roman"/>
        </w:rPr>
        <w:t>The data entries have been edited for clarity, particularly by including a space after each delimiting comma; decapitalizing abstract titles; abbreviating and italicizing journal names; removing a “|” mark that appeared after each author’s name; capitalizing all authors’ initials; and correcting some typographical errors.</w:t>
      </w:r>
    </w:p>
    <w:p w:rsidR="00415902" w:rsidRPr="000D067E" w:rsidRDefault="00415902" w:rsidP="00415902">
      <w:pPr>
        <w:spacing w:after="120" w:line="240" w:lineRule="auto"/>
        <w:jc w:val="both"/>
        <w:rPr>
          <w:rFonts w:ascii="Times New Roman" w:hAnsi="Times New Roman"/>
        </w:rPr>
      </w:pPr>
      <w:r w:rsidRPr="000D067E">
        <w:rPr>
          <w:rFonts w:ascii="Times New Roman" w:hAnsi="Times New Roman"/>
        </w:rPr>
        <w:t xml:space="preserve">1: 1992, Implications for global warming of intercycle solar irradiance variations, </w:t>
      </w:r>
      <w:r w:rsidRPr="000D067E">
        <w:rPr>
          <w:rFonts w:ascii="Times New Roman" w:hAnsi="Times New Roman"/>
          <w:i/>
        </w:rPr>
        <w:t>Nature</w:t>
      </w:r>
      <w:r w:rsidRPr="000D067E">
        <w:rPr>
          <w:rFonts w:ascii="Times New Roman" w:hAnsi="Times New Roman"/>
        </w:rPr>
        <w:t>, Schlesinger M.E.; Ramankutty N, 2, 1</w:t>
      </w:r>
    </w:p>
    <w:p w:rsidR="00415902" w:rsidRPr="000D067E" w:rsidRDefault="00415902" w:rsidP="00415902">
      <w:pPr>
        <w:spacing w:after="120" w:line="240" w:lineRule="auto"/>
        <w:ind w:left="567" w:right="567"/>
        <w:jc w:val="both"/>
        <w:rPr>
          <w:rFonts w:ascii="Times New Roman" w:hAnsi="Times New Roman"/>
          <w:b/>
        </w:rPr>
      </w:pPr>
      <w:r w:rsidRPr="000D067E">
        <w:rPr>
          <w:rFonts w:ascii="Times New Roman" w:hAnsi="Times New Roman"/>
        </w:rPr>
        <w:t>“… we find that since the nineteenth century, greenhouse gases, not solar irradiance variations, have been the dominant contributor to the observed temperature changes.”</w:t>
      </w:r>
      <w:r w:rsidRPr="000D067E">
        <w:rPr>
          <w:rFonts w:ascii="Times New Roman" w:hAnsi="Times New Roman"/>
          <w:b/>
          <w:color w:val="FFFF00"/>
        </w:rPr>
        <w:t xml:space="preserve"> </w:t>
      </w:r>
    </w:p>
    <w:p w:rsidR="00415902" w:rsidRPr="000D067E" w:rsidRDefault="00415902" w:rsidP="00415902">
      <w:pPr>
        <w:spacing w:after="120" w:line="240" w:lineRule="auto"/>
        <w:jc w:val="both"/>
        <w:rPr>
          <w:rFonts w:ascii="Times New Roman" w:hAnsi="Times New Roman"/>
        </w:rPr>
      </w:pPr>
      <w:r w:rsidRPr="000D067E">
        <w:rPr>
          <w:rFonts w:ascii="Times New Roman" w:hAnsi="Times New Roman"/>
        </w:rPr>
        <w:t xml:space="preserve">4: 1994, Greenhouse statistics – Time-series analysis 2, </w:t>
      </w:r>
      <w:r w:rsidRPr="000D067E">
        <w:rPr>
          <w:rFonts w:ascii="Times New Roman" w:hAnsi="Times New Roman"/>
          <w:i/>
        </w:rPr>
        <w:t>Theor. &amp; Appl. Climatol.</w:t>
      </w:r>
      <w:r w:rsidRPr="000D067E">
        <w:rPr>
          <w:rFonts w:ascii="Times New Roman" w:hAnsi="Times New Roman"/>
        </w:rPr>
        <w:t>, Tol RSJ, 4, 1</w:t>
      </w:r>
    </w:p>
    <w:p w:rsidR="00415902" w:rsidRPr="000D067E" w:rsidRDefault="00415902" w:rsidP="00415902">
      <w:pPr>
        <w:spacing w:after="120" w:line="240" w:lineRule="auto"/>
        <w:ind w:left="567" w:right="567"/>
        <w:jc w:val="both"/>
        <w:rPr>
          <w:rFonts w:ascii="Times New Roman" w:hAnsi="Times New Roman"/>
        </w:rPr>
      </w:pPr>
      <w:r w:rsidRPr="000D067E">
        <w:rPr>
          <w:rFonts w:ascii="Times New Roman" w:hAnsi="Times New Roman"/>
        </w:rPr>
        <w:t xml:space="preserve">“… the hypothesis that the anthropogenically enhanced greenhouse effect is not responsible for the observed global warming during the last century is rejected with a 99% confidence, is reconfirmed.” </w:t>
      </w:r>
    </w:p>
    <w:p w:rsidR="00415902" w:rsidRPr="000D067E" w:rsidRDefault="00415902" w:rsidP="00415902">
      <w:pPr>
        <w:spacing w:after="120" w:line="240" w:lineRule="auto"/>
        <w:jc w:val="both"/>
        <w:rPr>
          <w:rFonts w:ascii="Times New Roman" w:hAnsi="Times New Roman"/>
        </w:rPr>
      </w:pPr>
      <w:r w:rsidRPr="000D067E">
        <w:rPr>
          <w:rFonts w:ascii="Times New Roman" w:hAnsi="Times New Roman"/>
        </w:rPr>
        <w:t xml:space="preserve">6: 1997, Assessments of the global anthropogenic greenhouse and sulfate signal using different types of simplified climate models, </w:t>
      </w:r>
      <w:r w:rsidRPr="000D067E">
        <w:rPr>
          <w:rFonts w:ascii="Times New Roman" w:hAnsi="Times New Roman"/>
          <w:i/>
        </w:rPr>
        <w:t>Theor. &amp; Appl. Climatol.</w:t>
      </w:r>
      <w:r w:rsidRPr="000D067E">
        <w:rPr>
          <w:rFonts w:ascii="Times New Roman" w:hAnsi="Times New Roman"/>
        </w:rPr>
        <w:t>, Schonwiese CD; Denhard M; Grieser J; Walter A, 2, 1</w:t>
      </w:r>
    </w:p>
    <w:p w:rsidR="00415902" w:rsidRPr="000D067E" w:rsidRDefault="00415902" w:rsidP="00415902">
      <w:pPr>
        <w:spacing w:after="120" w:line="240" w:lineRule="auto"/>
        <w:ind w:left="567" w:right="567"/>
        <w:jc w:val="both"/>
        <w:rPr>
          <w:rFonts w:ascii="Times New Roman" w:hAnsi="Times New Roman"/>
        </w:rPr>
      </w:pPr>
      <w:r w:rsidRPr="000D067E">
        <w:rPr>
          <w:rFonts w:ascii="Times New Roman" w:hAnsi="Times New Roman"/>
        </w:rPr>
        <w:t xml:space="preserve">“Our statistical assessments, based on the 1866–1994 period, lead to a GHG signal of 0.8–1.3 K and a combined GHG-SU signal of 0.5–0.8 K detectable in observations. This is close to GCM simulations and clearly larger than the volcanic, solar and ENSO (El Niño/southern oscillation) signals also considered.” </w:t>
      </w:r>
    </w:p>
    <w:p w:rsidR="00415902" w:rsidRPr="000D067E" w:rsidRDefault="00415902" w:rsidP="00415902">
      <w:pPr>
        <w:spacing w:after="120" w:line="240" w:lineRule="auto"/>
        <w:jc w:val="both"/>
        <w:rPr>
          <w:rFonts w:ascii="Times New Roman" w:hAnsi="Times New Roman"/>
        </w:rPr>
      </w:pPr>
      <w:r w:rsidRPr="000D067E">
        <w:rPr>
          <w:rFonts w:ascii="Times New Roman" w:hAnsi="Times New Roman"/>
        </w:rPr>
        <w:t xml:space="preserve">11: 2000, Recent warming in a 500-year palaeotemperature record from varved sediments; Upper Soper Lake; Baffin Island; Canada, </w:t>
      </w:r>
      <w:r w:rsidRPr="000D067E">
        <w:rPr>
          <w:rFonts w:ascii="Times New Roman" w:hAnsi="Times New Roman"/>
          <w:i/>
        </w:rPr>
        <w:t>Holocene</w:t>
      </w:r>
      <w:r w:rsidRPr="000D067E">
        <w:rPr>
          <w:rFonts w:ascii="Times New Roman" w:hAnsi="Times New Roman"/>
        </w:rPr>
        <w:t>, Hughen KA; Overpeck JT; Anderson RF, 5, 1</w:t>
      </w:r>
    </w:p>
    <w:p w:rsidR="00415902" w:rsidRPr="000D067E" w:rsidRDefault="00415902" w:rsidP="00415902">
      <w:pPr>
        <w:spacing w:after="120" w:line="240" w:lineRule="auto"/>
        <w:ind w:left="567" w:right="567"/>
        <w:jc w:val="both"/>
        <w:rPr>
          <w:rFonts w:ascii="Times New Roman" w:hAnsi="Times New Roman"/>
        </w:rPr>
      </w:pPr>
      <w:r w:rsidRPr="000D067E">
        <w:rPr>
          <w:rFonts w:ascii="Times New Roman" w:hAnsi="Times New Roman" w:cs="Lucida Sans Unicode"/>
          <w:szCs w:val="19"/>
        </w:rPr>
        <w:t xml:space="preserve">“Comparisons of Upper Soper Lake and Arctic average palaeotemperature to proxy-records of hypothesized forcing mechanisms suggest that the recent warming trend is mostly due to anthropogenic emissions of atmospheric greenhouse gases.” </w:t>
      </w:r>
    </w:p>
    <w:p w:rsidR="00415902" w:rsidRPr="000D067E" w:rsidRDefault="00415902" w:rsidP="00415902">
      <w:pPr>
        <w:spacing w:after="120" w:line="240" w:lineRule="auto"/>
        <w:jc w:val="both"/>
        <w:rPr>
          <w:rFonts w:ascii="Times New Roman" w:hAnsi="Times New Roman"/>
        </w:rPr>
      </w:pPr>
      <w:r w:rsidRPr="000D067E">
        <w:rPr>
          <w:rFonts w:ascii="Times New Roman" w:hAnsi="Times New Roman"/>
        </w:rPr>
        <w:t xml:space="preserve">14: 2002, Global Warming 2001, </w:t>
      </w:r>
      <w:r w:rsidRPr="000D067E">
        <w:rPr>
          <w:rFonts w:ascii="Times New Roman" w:hAnsi="Times New Roman"/>
          <w:i/>
        </w:rPr>
        <w:t>J. de Physique</w:t>
      </w:r>
      <w:r w:rsidRPr="000D067E">
        <w:rPr>
          <w:rFonts w:ascii="Times New Roman" w:hAnsi="Times New Roman"/>
        </w:rPr>
        <w:t xml:space="preserve"> IV, Berger A, 4, 1</w:t>
      </w:r>
    </w:p>
    <w:p w:rsidR="00415902" w:rsidRPr="000D067E" w:rsidRDefault="00415902" w:rsidP="00415902">
      <w:pPr>
        <w:spacing w:after="120" w:line="240" w:lineRule="auto"/>
        <w:ind w:left="567" w:right="567"/>
        <w:jc w:val="both"/>
        <w:rPr>
          <w:rFonts w:ascii="Times New Roman" w:hAnsi="Times New Roman"/>
        </w:rPr>
      </w:pPr>
      <w:r w:rsidRPr="000D067E">
        <w:rPr>
          <w:rFonts w:ascii="Times New Roman" w:hAnsi="Times New Roman"/>
          <w:szCs w:val="17"/>
        </w:rPr>
        <w:t xml:space="preserve">“In its Third Assessment Report, the Intergovernmental Panel on Climate Change (IPCC) states clearly that "an increasing body of observations give a collective picture of a warming world and other changes in the climate system" and that "there is new and stronger evidence that most of the warming observed over the last 50 years is attributable to human activities". </w:t>
      </w:r>
    </w:p>
    <w:p w:rsidR="00415902" w:rsidRPr="000D067E" w:rsidRDefault="00415902" w:rsidP="00415902">
      <w:pPr>
        <w:spacing w:after="120" w:line="240" w:lineRule="auto"/>
        <w:jc w:val="both"/>
        <w:rPr>
          <w:rFonts w:ascii="Times New Roman" w:hAnsi="Times New Roman"/>
        </w:rPr>
      </w:pPr>
      <w:r w:rsidRPr="000D067E">
        <w:rPr>
          <w:rFonts w:ascii="Times New Roman" w:hAnsi="Times New Roman"/>
        </w:rPr>
        <w:t xml:space="preserve">16: 2003, Do models underestimate the solar contribution to recent climate change?, </w:t>
      </w:r>
      <w:r w:rsidRPr="000D067E">
        <w:rPr>
          <w:rFonts w:ascii="Times New Roman" w:hAnsi="Times New Roman"/>
          <w:i/>
        </w:rPr>
        <w:t>J. Clim.</w:t>
      </w:r>
      <w:r w:rsidRPr="000D067E">
        <w:rPr>
          <w:rFonts w:ascii="Times New Roman" w:hAnsi="Times New Roman"/>
        </w:rPr>
        <w:t>, Stott PA; Jones GS; Mitchell JFB, 4, 1</w:t>
      </w:r>
    </w:p>
    <w:p w:rsidR="00415902" w:rsidRPr="000D067E" w:rsidRDefault="00415902" w:rsidP="00415902">
      <w:pPr>
        <w:spacing w:after="120" w:line="240" w:lineRule="auto"/>
        <w:ind w:left="567" w:right="567"/>
        <w:jc w:val="both"/>
        <w:rPr>
          <w:rFonts w:ascii="ti," w:hAnsi="ti,"/>
        </w:rPr>
      </w:pPr>
      <w:r w:rsidRPr="000D067E">
        <w:rPr>
          <w:rFonts w:ascii="ti," w:hAnsi="ti,"/>
          <w:lang w:val="en-US"/>
        </w:rPr>
        <w:lastRenderedPageBreak/>
        <w:t xml:space="preserve">“… the results confirm previous analyses showing that greenhouse gas increases explain most of the global warming observed in the second half of the twentieth century.” </w:t>
      </w:r>
    </w:p>
    <w:p w:rsidR="00415902" w:rsidRPr="000D067E" w:rsidRDefault="00415902" w:rsidP="00415902">
      <w:pPr>
        <w:spacing w:after="120" w:line="240" w:lineRule="auto"/>
        <w:jc w:val="both"/>
        <w:rPr>
          <w:rFonts w:ascii="Times New Roman" w:hAnsi="Times New Roman"/>
        </w:rPr>
      </w:pPr>
      <w:r w:rsidRPr="000D067E">
        <w:rPr>
          <w:rFonts w:ascii="Times New Roman" w:hAnsi="Times New Roman"/>
        </w:rPr>
        <w:t xml:space="preserve">17: 2003, Modern global climate change, </w:t>
      </w:r>
      <w:r w:rsidRPr="000D067E">
        <w:rPr>
          <w:rFonts w:ascii="Times New Roman" w:hAnsi="Times New Roman"/>
          <w:i/>
        </w:rPr>
        <w:t>Science</w:t>
      </w:r>
      <w:r w:rsidRPr="000D067E">
        <w:rPr>
          <w:rFonts w:ascii="Times New Roman" w:hAnsi="Times New Roman"/>
        </w:rPr>
        <w:t>, Karl TR; Trenberth KE, 2, 1</w:t>
      </w:r>
    </w:p>
    <w:p w:rsidR="00415902" w:rsidRPr="000D067E" w:rsidRDefault="00415902" w:rsidP="00415902">
      <w:pPr>
        <w:spacing w:after="120" w:line="240" w:lineRule="auto"/>
        <w:ind w:left="567" w:right="567"/>
        <w:jc w:val="both"/>
        <w:rPr>
          <w:rFonts w:ascii="Times New Roman" w:hAnsi="Times New Roman"/>
        </w:rPr>
      </w:pPr>
      <w:r w:rsidRPr="000D067E">
        <w:rPr>
          <w:rFonts w:ascii="Times New Roman" w:hAnsi="Times New Roman" w:cs="Arial"/>
          <w:szCs w:val="19"/>
        </w:rPr>
        <w:t xml:space="preserve">“Modern climate change is dominated by human influences, which are now large enough to exceed the bounds of natural variability. The main source of global climate change is human-induced changes in atmospheric composition.” </w:t>
      </w:r>
    </w:p>
    <w:p w:rsidR="00415902" w:rsidRPr="000D067E" w:rsidRDefault="00415902" w:rsidP="00415902">
      <w:pPr>
        <w:spacing w:after="120" w:line="240" w:lineRule="auto"/>
        <w:jc w:val="both"/>
        <w:rPr>
          <w:rFonts w:ascii="Times New Roman" w:hAnsi="Times New Roman"/>
        </w:rPr>
      </w:pPr>
      <w:r w:rsidRPr="000D067E">
        <w:rPr>
          <w:rFonts w:ascii="Times New Roman" w:hAnsi="Times New Roman"/>
        </w:rPr>
        <w:t xml:space="preserve">19: 2004, Numerical simulation of global temperature change during the 20th century with the IAP/LASG GOALS model, </w:t>
      </w:r>
      <w:r w:rsidRPr="000D067E">
        <w:rPr>
          <w:rFonts w:ascii="Times New Roman" w:hAnsi="Times New Roman"/>
          <w:i/>
        </w:rPr>
        <w:t>Advances In Atmos. Sci.</w:t>
      </w:r>
      <w:r w:rsidRPr="000D067E">
        <w:rPr>
          <w:rFonts w:ascii="Times New Roman" w:hAnsi="Times New Roman"/>
        </w:rPr>
        <w:t>, Ma XY; Guo YF; Shi GY; Yu YQ, 2, 1</w:t>
      </w:r>
    </w:p>
    <w:p w:rsidR="00415902" w:rsidRPr="000D067E" w:rsidRDefault="00415902" w:rsidP="00415902">
      <w:pPr>
        <w:spacing w:after="120" w:line="240" w:lineRule="auto"/>
        <w:ind w:left="567" w:right="567"/>
        <w:jc w:val="both"/>
        <w:rPr>
          <w:rFonts w:ascii="Times New Roman" w:hAnsi="Times New Roman"/>
        </w:rPr>
      </w:pPr>
      <w:r w:rsidRPr="000D067E">
        <w:rPr>
          <w:rFonts w:ascii="Times New Roman" w:hAnsi="Times New Roman"/>
        </w:rPr>
        <w:t xml:space="preserve">“The global warming during the 20th century is caused mainly by increasing greenhouse gas concentration especially since the late 1980s.” </w:t>
      </w:r>
    </w:p>
    <w:p w:rsidR="00415902" w:rsidRPr="000D067E" w:rsidRDefault="00415902" w:rsidP="00415902">
      <w:pPr>
        <w:spacing w:after="120" w:line="240" w:lineRule="auto"/>
        <w:jc w:val="both"/>
        <w:rPr>
          <w:rFonts w:ascii="Times New Roman" w:hAnsi="Times New Roman"/>
        </w:rPr>
      </w:pPr>
      <w:r w:rsidRPr="000D067E">
        <w:rPr>
          <w:rFonts w:ascii="Times New Roman" w:hAnsi="Times New Roman"/>
        </w:rPr>
        <w:t xml:space="preserve">20: 2004, Soot climate forcing via snow and ice albedos, </w:t>
      </w:r>
      <w:r w:rsidRPr="000D067E">
        <w:rPr>
          <w:rFonts w:ascii="Times New Roman" w:hAnsi="Times New Roman"/>
          <w:i/>
        </w:rPr>
        <w:t>PNAS</w:t>
      </w:r>
      <w:r w:rsidRPr="000D067E">
        <w:rPr>
          <w:rFonts w:ascii="Times New Roman" w:hAnsi="Times New Roman"/>
        </w:rPr>
        <w:t>, Hansen J; Nazarenko L, 4, 1</w:t>
      </w:r>
    </w:p>
    <w:p w:rsidR="00415902" w:rsidRPr="000D067E" w:rsidRDefault="00415902" w:rsidP="00415902">
      <w:pPr>
        <w:spacing w:after="120" w:line="240" w:lineRule="auto"/>
        <w:ind w:left="567" w:right="567"/>
        <w:jc w:val="both"/>
        <w:rPr>
          <w:rFonts w:ascii="Times New Roman" w:hAnsi="Times New Roman"/>
        </w:rPr>
      </w:pPr>
      <w:r w:rsidRPr="000D067E">
        <w:rPr>
          <w:rFonts w:ascii="Times New Roman" w:hAnsi="Times New Roman" w:cs="Arial"/>
          <w:szCs w:val="21"/>
        </w:rPr>
        <w:t xml:space="preserve">“… soot contributions to climate change do not alter the conclusion that anthropogenic greenhouse gases have been the main cause of recent global warming and will be the predominant climate forcing in the future.” </w:t>
      </w:r>
    </w:p>
    <w:p w:rsidR="00415902" w:rsidRPr="000D067E" w:rsidRDefault="00415902" w:rsidP="00415902">
      <w:pPr>
        <w:spacing w:after="120" w:line="240" w:lineRule="auto"/>
        <w:jc w:val="both"/>
        <w:rPr>
          <w:rFonts w:ascii="Times New Roman" w:hAnsi="Times New Roman"/>
        </w:rPr>
      </w:pPr>
      <w:r w:rsidRPr="000D067E">
        <w:rPr>
          <w:rFonts w:ascii="Times New Roman" w:hAnsi="Times New Roman"/>
        </w:rPr>
        <w:t xml:space="preserve">22: 2005, Mid-late Holocene monsoon climate retrieved from seasonal Sr/Ca and </w:t>
      </w:r>
      <w:r w:rsidRPr="000D067E">
        <w:rPr>
          <w:rFonts w:ascii="Times New Roman" w:hAnsi="Times New Roman" w:cs="Times New Roman"/>
          <w:i/>
        </w:rPr>
        <w:t>δ</w:t>
      </w:r>
      <w:r w:rsidRPr="000D067E">
        <w:rPr>
          <w:rFonts w:ascii="Times New Roman" w:hAnsi="Times New Roman"/>
          <w:vertAlign w:val="subscript"/>
        </w:rPr>
        <w:t>18</w:t>
      </w:r>
      <w:r w:rsidRPr="000D067E">
        <w:rPr>
          <w:rFonts w:ascii="Times New Roman" w:hAnsi="Times New Roman"/>
        </w:rPr>
        <w:t xml:space="preserve">O records of </w:t>
      </w:r>
      <w:r w:rsidRPr="000D067E">
        <w:rPr>
          <w:rFonts w:ascii="Times New Roman" w:hAnsi="Times New Roman"/>
          <w:i/>
        </w:rPr>
        <w:t xml:space="preserve">porites lutea </w:t>
      </w:r>
      <w:r w:rsidRPr="000D067E">
        <w:rPr>
          <w:rFonts w:ascii="Times New Roman" w:hAnsi="Times New Roman"/>
        </w:rPr>
        <w:t xml:space="preserve">corals at Leizhou Peninsula; northern coast of South China Sea, </w:t>
      </w:r>
      <w:r w:rsidRPr="000D067E">
        <w:rPr>
          <w:rFonts w:ascii="Times New Roman" w:hAnsi="Times New Roman"/>
          <w:i/>
        </w:rPr>
        <w:t>Global &amp; Planetary Change</w:t>
      </w:r>
      <w:r w:rsidRPr="000D067E">
        <w:rPr>
          <w:rFonts w:ascii="Times New Roman" w:hAnsi="Times New Roman"/>
        </w:rPr>
        <w:t>, Yu KF; Zhao JX; Wei GJ; Cheng XR; Wang PX, 5, 1</w:t>
      </w:r>
    </w:p>
    <w:p w:rsidR="00415902" w:rsidRPr="000D067E" w:rsidRDefault="00415902" w:rsidP="00415902">
      <w:pPr>
        <w:spacing w:after="120" w:line="240" w:lineRule="auto"/>
        <w:ind w:left="567" w:right="567"/>
        <w:jc w:val="both"/>
        <w:rPr>
          <w:rFonts w:ascii="Times New Roman" w:hAnsi="Times New Roman"/>
        </w:rPr>
      </w:pPr>
      <w:r w:rsidRPr="000D067E">
        <w:rPr>
          <w:rFonts w:ascii="Times New Roman" w:eastAsia="Arial Unicode MS" w:hAnsi="Times New Roman" w:cs="Arial Unicode MS"/>
          <w:szCs w:val="20"/>
        </w:rPr>
        <w:t xml:space="preserve">“… </w:t>
      </w:r>
      <w:r w:rsidRPr="000D067E">
        <w:rPr>
          <w:rFonts w:ascii="Times New Roman" w:eastAsia="Arial Unicode MS" w:hAnsi="Times New Roman" w:cs="Arial Unicode MS" w:hint="eastAsia"/>
          <w:szCs w:val="20"/>
        </w:rPr>
        <w:t>the increase in the concentration of anthropogenic greenhouse gases played a dominant role in recent global warming,</w:t>
      </w:r>
      <w:r w:rsidRPr="000D067E">
        <w:rPr>
          <w:rFonts w:ascii="Times New Roman" w:eastAsia="Arial Unicode MS" w:hAnsi="Times New Roman" w:cs="Arial Unicode MS"/>
          <w:szCs w:val="20"/>
        </w:rPr>
        <w:t xml:space="preserve"> …” </w:t>
      </w:r>
    </w:p>
    <w:p w:rsidR="00415902" w:rsidRPr="000D067E" w:rsidRDefault="00415902" w:rsidP="00415902">
      <w:pPr>
        <w:spacing w:after="120" w:line="240" w:lineRule="auto"/>
        <w:jc w:val="both"/>
        <w:rPr>
          <w:rFonts w:ascii="Times New Roman" w:hAnsi="Times New Roman"/>
        </w:rPr>
      </w:pPr>
      <w:r w:rsidRPr="000D067E">
        <w:rPr>
          <w:rFonts w:ascii="Times New Roman" w:hAnsi="Times New Roman"/>
        </w:rPr>
        <w:t>23: 2006, Assessment of 20</w:t>
      </w:r>
      <w:r w:rsidRPr="000D067E">
        <w:rPr>
          <w:rFonts w:ascii="Times New Roman" w:hAnsi="Times New Roman"/>
          <w:vertAlign w:val="superscript"/>
        </w:rPr>
        <w:t>th</w:t>
      </w:r>
      <w:r w:rsidRPr="000D067E">
        <w:rPr>
          <w:rFonts w:ascii="Times New Roman" w:hAnsi="Times New Roman"/>
        </w:rPr>
        <w:t xml:space="preserve">-century regional surface temperature trends using the GFDL CM2 coupled models, </w:t>
      </w:r>
      <w:r w:rsidRPr="000D067E">
        <w:rPr>
          <w:rFonts w:ascii="Times New Roman" w:hAnsi="Times New Roman"/>
          <w:i/>
        </w:rPr>
        <w:t>J. Clim.</w:t>
      </w:r>
      <w:r w:rsidRPr="000D067E">
        <w:rPr>
          <w:rFonts w:ascii="Times New Roman" w:hAnsi="Times New Roman"/>
        </w:rPr>
        <w:t>, Knutson TR; Delworth TL; Dixon KW; Held IM; Lu J; Ramaswamy V; Schwarzkopf MD; Stenchikov G; Stouffer RJ, 4, 1</w:t>
      </w:r>
    </w:p>
    <w:p w:rsidR="00415902" w:rsidRPr="000D067E" w:rsidRDefault="00415902" w:rsidP="00415902">
      <w:pPr>
        <w:spacing w:after="120" w:line="240" w:lineRule="auto"/>
        <w:ind w:left="567" w:right="567"/>
        <w:jc w:val="both"/>
        <w:rPr>
          <w:rFonts w:ascii="Times New Roman" w:hAnsi="Times New Roman"/>
        </w:rPr>
      </w:pPr>
      <w:r w:rsidRPr="000D067E">
        <w:rPr>
          <w:rFonts w:ascii="Times New Roman" w:hAnsi="Times New Roman"/>
          <w:lang w:val="en-US"/>
        </w:rPr>
        <w:t xml:space="preserve">“The simulations support previous findings that twentieth-century global warming has resulted from a combination of natural and anthropogenic forcing, with anthropogenic forcing being the dominant cause of the pronounced late-twentieth-century warming.” </w:t>
      </w:r>
    </w:p>
    <w:p w:rsidR="00415902" w:rsidRPr="000D067E" w:rsidRDefault="00415902" w:rsidP="00415902">
      <w:pPr>
        <w:spacing w:after="120" w:line="240" w:lineRule="auto"/>
        <w:jc w:val="both"/>
        <w:rPr>
          <w:rFonts w:ascii="Times New Roman" w:hAnsi="Times New Roman"/>
        </w:rPr>
      </w:pPr>
      <w:r w:rsidRPr="000D067E">
        <w:rPr>
          <w:rFonts w:ascii="Times New Roman" w:hAnsi="Times New Roman"/>
        </w:rPr>
        <w:t xml:space="preserve">25: 2006, Phenomenological solar contribution to the 1900-2000 global surface warming, </w:t>
      </w:r>
      <w:r w:rsidRPr="000D067E">
        <w:rPr>
          <w:rFonts w:ascii="Times New Roman" w:hAnsi="Times New Roman"/>
          <w:i/>
        </w:rPr>
        <w:t>GRL</w:t>
      </w:r>
      <w:r w:rsidRPr="000D067E">
        <w:rPr>
          <w:rFonts w:ascii="Times New Roman" w:hAnsi="Times New Roman"/>
        </w:rPr>
        <w:t>, Scafetta N; West BJ, 4, 1</w:t>
      </w:r>
    </w:p>
    <w:p w:rsidR="00415902" w:rsidRPr="000D067E" w:rsidRDefault="00415902" w:rsidP="00415902">
      <w:pPr>
        <w:spacing w:after="120" w:line="240" w:lineRule="auto"/>
        <w:ind w:left="567" w:right="567"/>
        <w:jc w:val="both"/>
        <w:rPr>
          <w:rFonts w:ascii="Times New Roman" w:hAnsi="Times New Roman"/>
        </w:rPr>
      </w:pPr>
      <w:r w:rsidRPr="000D067E">
        <w:rPr>
          <w:rFonts w:ascii="Times New Roman" w:hAnsi="Times New Roman"/>
        </w:rPr>
        <w:t xml:space="preserve">“We estimate that the sun contributed as much as 45–50% of the 1900–2000 global warming, and 25–35% of the 1980–2000 global warming. These results, while confirming that anthropogenic-added climate forcing might have progressively played a dominant role in climate change during the last century, also suggest that the solar impact on climate change during the same period is significantly stronger than what some theoretical models have predicted.” </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27: 2006, Study on CO</w:t>
      </w:r>
      <w:r w:rsidRPr="000D067E">
        <w:rPr>
          <w:rFonts w:ascii="Times New Roman" w:hAnsi="Times New Roman"/>
          <w:vertAlign w:val="subscript"/>
        </w:rPr>
        <w:t>2</w:t>
      </w:r>
      <w:r w:rsidRPr="000D067E">
        <w:rPr>
          <w:rFonts w:ascii="Times New Roman" w:hAnsi="Times New Roman"/>
        </w:rPr>
        <w:t xml:space="preserve"> recovery system from flue gas by honeycomb type adsorbent I – results of tests and simulation), </w:t>
      </w:r>
      <w:r w:rsidRPr="000D067E">
        <w:rPr>
          <w:rFonts w:ascii="Times New Roman" w:hAnsi="Times New Roman"/>
          <w:i/>
        </w:rPr>
        <w:t>Kagaku Kogaku Ronbunshu</w:t>
      </w:r>
      <w:r w:rsidRPr="000D067E">
        <w:rPr>
          <w:rFonts w:ascii="Times New Roman" w:hAnsi="Times New Roman"/>
        </w:rPr>
        <w:t>, Matsukuma Y; Matsushita Y; Kakigami H; Inoue G; Minemoto M; Yasutake A; Oka N, 3, 1</w:t>
      </w:r>
    </w:p>
    <w:p w:rsidR="00850818" w:rsidRPr="000D067E" w:rsidRDefault="00850818" w:rsidP="00850818">
      <w:pPr>
        <w:spacing w:after="120" w:line="240" w:lineRule="auto"/>
        <w:ind w:left="567" w:right="567"/>
        <w:jc w:val="both"/>
        <w:rPr>
          <w:rFonts w:ascii="Times New Roman" w:hAnsi="Times New Roman"/>
        </w:rPr>
      </w:pPr>
      <w:r w:rsidRPr="000D067E">
        <w:rPr>
          <w:rFonts w:ascii="Times New Roman" w:hAnsi="Times New Roman"/>
        </w:rPr>
        <w:t>“Carbon dioxide (CO</w:t>
      </w:r>
      <w:r w:rsidRPr="000D067E">
        <w:rPr>
          <w:rFonts w:ascii="Times New Roman" w:hAnsi="Times New Roman"/>
          <w:vertAlign w:val="subscript"/>
        </w:rPr>
        <w:t>2</w:t>
      </w:r>
      <w:r w:rsidRPr="000D067E">
        <w:rPr>
          <w:rFonts w:ascii="Times New Roman" w:hAnsi="Times New Roman"/>
        </w:rPr>
        <w:t xml:space="preserve">) included in the exhaust gas from heat power plants is the chief cause of global warming.” </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29: 2007, A model for the CO</w:t>
      </w:r>
      <w:r w:rsidRPr="000D067E">
        <w:rPr>
          <w:rFonts w:ascii="Times New Roman" w:hAnsi="Times New Roman"/>
          <w:vertAlign w:val="subscript"/>
        </w:rPr>
        <w:t>2</w:t>
      </w:r>
      <w:r w:rsidRPr="000D067E">
        <w:rPr>
          <w:rFonts w:ascii="Times New Roman" w:hAnsi="Times New Roman"/>
        </w:rPr>
        <w:t xml:space="preserve"> capture potential, </w:t>
      </w:r>
      <w:r w:rsidRPr="000D067E">
        <w:rPr>
          <w:rFonts w:ascii="Times New Roman" w:hAnsi="Times New Roman"/>
          <w:i/>
        </w:rPr>
        <w:t>Int. J. GHG Control</w:t>
      </w:r>
      <w:r w:rsidRPr="000D067E">
        <w:rPr>
          <w:rFonts w:ascii="Times New Roman" w:hAnsi="Times New Roman"/>
        </w:rPr>
        <w:t>, Stanyeland A, 3, 1</w:t>
      </w:r>
    </w:p>
    <w:p w:rsidR="00850818" w:rsidRPr="000D067E" w:rsidRDefault="00850818" w:rsidP="00850818">
      <w:pPr>
        <w:spacing w:after="120" w:line="240" w:lineRule="auto"/>
        <w:ind w:left="567" w:right="567"/>
        <w:jc w:val="both"/>
        <w:rPr>
          <w:rFonts w:ascii="Times New Roman" w:hAnsi="Times New Roman"/>
        </w:rPr>
      </w:pPr>
      <w:r w:rsidRPr="000D067E">
        <w:rPr>
          <w:rFonts w:ascii="Times New Roman" w:eastAsia="Arial Unicode MS" w:hAnsi="Times New Roman" w:cs="Arial Unicode MS"/>
          <w:szCs w:val="20"/>
        </w:rPr>
        <w:lastRenderedPageBreak/>
        <w:t>“</w:t>
      </w:r>
      <w:r w:rsidRPr="000D067E">
        <w:rPr>
          <w:rFonts w:ascii="Times New Roman" w:eastAsia="Arial Unicode MS" w:hAnsi="Times New Roman" w:cs="Arial Unicode MS" w:hint="eastAsia"/>
          <w:szCs w:val="20"/>
        </w:rPr>
        <w:t>Global warming is a result of increasing anthropogenic CO</w:t>
      </w:r>
      <w:r w:rsidRPr="000D067E">
        <w:rPr>
          <w:rFonts w:ascii="Times New Roman" w:eastAsia="Arial Unicode MS" w:hAnsi="Times New Roman" w:cs="Arial Unicode MS" w:hint="eastAsia"/>
          <w:szCs w:val="15"/>
          <w:vertAlign w:val="subscript"/>
        </w:rPr>
        <w:t>2</w:t>
      </w:r>
      <w:r w:rsidRPr="000D067E">
        <w:rPr>
          <w:rFonts w:ascii="Times New Roman" w:eastAsia="Arial Unicode MS" w:hAnsi="Times New Roman" w:cs="Arial Unicode MS" w:hint="eastAsia"/>
          <w:szCs w:val="20"/>
        </w:rPr>
        <w:t xml:space="preserve"> emissions, and the consequences will be dramatic climate changes if no action is taken</w:t>
      </w:r>
      <w:r w:rsidRPr="000D067E">
        <w:rPr>
          <w:rFonts w:ascii="Times New Roman" w:eastAsia="Arial Unicode MS" w:hAnsi="Times New Roman" w:cs="Arial Unicode MS"/>
          <w:szCs w:val="20"/>
        </w:rPr>
        <w:t xml:space="preserve">.” </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 xml:space="preserve">30: 2007, Avoiding self-organized extinction: toward a co-evolutionary economics of sustainability, </w:t>
      </w:r>
      <w:r w:rsidRPr="000D067E">
        <w:rPr>
          <w:rFonts w:ascii="Times New Roman" w:hAnsi="Times New Roman"/>
          <w:i/>
        </w:rPr>
        <w:t>Int. J. Sustain. Devel. &amp; World Ecol</w:t>
      </w:r>
      <w:r w:rsidRPr="000D067E">
        <w:rPr>
          <w:rFonts w:ascii="Times New Roman" w:hAnsi="Times New Roman"/>
        </w:rPr>
        <w:t>., Gowdy J, 2, 1</w:t>
      </w:r>
    </w:p>
    <w:p w:rsidR="00850818" w:rsidRPr="000D067E" w:rsidRDefault="00850818" w:rsidP="00850818">
      <w:pPr>
        <w:spacing w:after="120" w:line="240" w:lineRule="auto"/>
        <w:ind w:left="567" w:right="567"/>
        <w:jc w:val="both"/>
        <w:rPr>
          <w:rFonts w:ascii="Times New Roman" w:hAnsi="Times New Roman"/>
        </w:rPr>
      </w:pPr>
      <w:r w:rsidRPr="000D067E">
        <w:rPr>
          <w:rFonts w:ascii="Times New Roman" w:hAnsi="Times New Roman"/>
        </w:rPr>
        <w:t xml:space="preserve">“There is a a near-universal consensus that global warming is human-caused and that its effects are now accelerating.” </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31: 2007, CO</w:t>
      </w:r>
      <w:r w:rsidRPr="000D067E">
        <w:rPr>
          <w:rFonts w:ascii="Times New Roman" w:hAnsi="Times New Roman"/>
          <w:vertAlign w:val="subscript"/>
        </w:rPr>
        <w:t>2</w:t>
      </w:r>
      <w:r w:rsidRPr="000D067E">
        <w:rPr>
          <w:rFonts w:ascii="Times New Roman" w:hAnsi="Times New Roman"/>
        </w:rPr>
        <w:t xml:space="preserve"> emissions from road transport and selected parts in the Kosice City, </w:t>
      </w:r>
      <w:r w:rsidRPr="000D067E">
        <w:rPr>
          <w:rFonts w:ascii="Times New Roman" w:hAnsi="Times New Roman"/>
          <w:i/>
        </w:rPr>
        <w:t>Acta Montanistica Slovaca</w:t>
      </w:r>
      <w:r w:rsidRPr="000D067E">
        <w:rPr>
          <w:rFonts w:ascii="Times New Roman" w:hAnsi="Times New Roman"/>
        </w:rPr>
        <w:t>, Carach V; Muller G; Janoskova K, 4, 1</w:t>
      </w:r>
    </w:p>
    <w:p w:rsidR="00850818" w:rsidRPr="000D067E" w:rsidRDefault="00850818" w:rsidP="00850818">
      <w:pPr>
        <w:spacing w:after="120" w:line="240" w:lineRule="auto"/>
        <w:ind w:left="567" w:right="567"/>
        <w:jc w:val="both"/>
        <w:rPr>
          <w:rFonts w:ascii="Times New Roman" w:hAnsi="Times New Roman"/>
        </w:rPr>
      </w:pPr>
      <w:r w:rsidRPr="000D067E">
        <w:rPr>
          <w:rFonts w:ascii="Times New Roman" w:hAnsi="Times New Roman"/>
        </w:rPr>
        <w:t xml:space="preserve">“Nowadays it is clear that the climatic unstability is mostly caused by human activities.” </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 xml:space="preserve">32: 2007, Global climate change and children's health, </w:t>
      </w:r>
      <w:r w:rsidRPr="000D067E">
        <w:rPr>
          <w:rFonts w:ascii="Times New Roman" w:hAnsi="Times New Roman"/>
          <w:i/>
        </w:rPr>
        <w:t>Pediatrics</w:t>
      </w:r>
      <w:r w:rsidRPr="000D067E">
        <w:rPr>
          <w:rFonts w:ascii="Times New Roman" w:hAnsi="Times New Roman"/>
        </w:rPr>
        <w:t>, Shannon MW; Best D; Binns HJ; Forman JA; Johnson CL; Karr CJ; Kim JJ; Mazur LJ; Roberts JR; Shea KM, 2, 1</w:t>
      </w:r>
    </w:p>
    <w:p w:rsidR="00850818" w:rsidRPr="000D067E" w:rsidRDefault="00850818" w:rsidP="00850818">
      <w:pPr>
        <w:spacing w:after="120" w:line="240" w:lineRule="auto"/>
        <w:ind w:left="567" w:right="567"/>
        <w:jc w:val="both"/>
        <w:rPr>
          <w:rFonts w:ascii="Times New Roman" w:hAnsi="Times New Roman" w:cs="Lucida Sans Unicode"/>
          <w:szCs w:val="19"/>
        </w:rPr>
      </w:pPr>
      <w:r w:rsidRPr="000D067E">
        <w:rPr>
          <w:rFonts w:ascii="Times New Roman" w:hAnsi="Times New Roman" w:cs="Lucida Sans Unicode"/>
          <w:szCs w:val="19"/>
        </w:rPr>
        <w:t xml:space="preserve">There is a broad scientific consensus that the global climate is warming, the process is accelerating, and that human activities are very likely (&gt;90% probability) the main cause.” </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 xml:space="preserve">33: 2007, Global warming is driven by anthropogenic emissions: a time series analysis approach, </w:t>
      </w:r>
      <w:r w:rsidRPr="000D067E">
        <w:rPr>
          <w:rFonts w:ascii="Times New Roman" w:hAnsi="Times New Roman"/>
          <w:i/>
        </w:rPr>
        <w:t>Phys. Rev. Lett.</w:t>
      </w:r>
      <w:r w:rsidRPr="000D067E">
        <w:rPr>
          <w:rFonts w:ascii="Times New Roman" w:hAnsi="Times New Roman"/>
        </w:rPr>
        <w:t>, Verdes PF, 2, 1</w:t>
      </w:r>
    </w:p>
    <w:p w:rsidR="00850818" w:rsidRPr="000D067E" w:rsidRDefault="00850818" w:rsidP="00850818">
      <w:pPr>
        <w:spacing w:after="120" w:line="240" w:lineRule="auto"/>
        <w:ind w:left="567" w:right="567"/>
        <w:jc w:val="both"/>
        <w:rPr>
          <w:rFonts w:ascii="Times New Roman" w:hAnsi="Times New Roman"/>
        </w:rPr>
      </w:pPr>
      <w:r w:rsidRPr="000D067E">
        <w:rPr>
          <w:rFonts w:ascii="Times New Roman" w:hAnsi="Times New Roman" w:cs="Arial"/>
          <w:szCs w:val="20"/>
        </w:rPr>
        <w:t xml:space="preserve">“Here we show, using two independent driving force reconstruction techniques, that the combined effect of greenhouse gases and aerosol emissions has been the main external driver of global climate during the past decades.” </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 xml:space="preserve">35: 2008, Carbonation of alkaline paper mill waste to reduce co2 greenhouse gas emissions into the atmosphere, </w:t>
      </w:r>
      <w:r w:rsidRPr="000D067E">
        <w:rPr>
          <w:rFonts w:ascii="Times New Roman" w:hAnsi="Times New Roman"/>
          <w:i/>
        </w:rPr>
        <w:t>Appl. Geochem.</w:t>
      </w:r>
      <w:r w:rsidRPr="000D067E">
        <w:rPr>
          <w:rFonts w:ascii="Times New Roman" w:hAnsi="Times New Roman"/>
        </w:rPr>
        <w:t>, Perez-Lopez R; Montes-Hernandez G; Nieto JM; Renard F; Charlet L, 3, 1</w:t>
      </w:r>
    </w:p>
    <w:p w:rsidR="00850818" w:rsidRPr="000D067E" w:rsidRDefault="00850818" w:rsidP="00850818">
      <w:pPr>
        <w:spacing w:after="120" w:line="240" w:lineRule="auto"/>
        <w:ind w:left="567" w:right="567"/>
        <w:jc w:val="both"/>
        <w:rPr>
          <w:rFonts w:ascii="Times New Roman" w:hAnsi="Times New Roman"/>
        </w:rPr>
      </w:pPr>
      <w:r w:rsidRPr="000D067E">
        <w:rPr>
          <w:rFonts w:ascii="Times New Roman" w:eastAsia="Arial Unicode MS" w:hAnsi="Times New Roman" w:cs="Arial Unicode MS"/>
          <w:szCs w:val="20"/>
        </w:rPr>
        <w:t>“</w:t>
      </w:r>
      <w:r w:rsidRPr="000D067E">
        <w:rPr>
          <w:rFonts w:ascii="Times New Roman" w:eastAsia="Arial Unicode MS" w:hAnsi="Times New Roman" w:cs="Arial Unicode MS" w:hint="eastAsia"/>
          <w:szCs w:val="20"/>
        </w:rPr>
        <w:t>The global warming of Earth</w:t>
      </w:r>
      <w:r w:rsidRPr="000D067E">
        <w:rPr>
          <w:rFonts w:ascii="Times New Roman" w:eastAsia="Arial Unicode MS" w:hAnsi="Times New Roman" w:cs="Arial Unicode MS" w:hint="eastAsia"/>
          <w:szCs w:val="20"/>
        </w:rPr>
        <w:t>’</w:t>
      </w:r>
      <w:r w:rsidRPr="000D067E">
        <w:rPr>
          <w:rFonts w:ascii="Times New Roman" w:eastAsia="Arial Unicode MS" w:hAnsi="Times New Roman" w:cs="Arial Unicode MS" w:hint="eastAsia"/>
          <w:szCs w:val="20"/>
        </w:rPr>
        <w:t>s near-surface, air and oceans in recent decades is a direct</w:t>
      </w:r>
      <w:r w:rsidRPr="000D067E">
        <w:rPr>
          <w:rFonts w:ascii="Times New Roman" w:eastAsia="Arial Unicode MS" w:hAnsi="Times New Roman" w:cs="Arial Unicode MS"/>
          <w:szCs w:val="20"/>
        </w:rPr>
        <w:t xml:space="preserve"> </w:t>
      </w:r>
      <w:r w:rsidRPr="000D067E">
        <w:rPr>
          <w:rFonts w:ascii="Times New Roman" w:eastAsia="Arial Unicode MS" w:hAnsi="Times New Roman" w:cs="Arial Unicode MS" w:hint="eastAsia"/>
          <w:szCs w:val="20"/>
        </w:rPr>
        <w:t>consequence of anthropogenic emission of greenhouse gases into the atmosphere such as CO</w:t>
      </w:r>
      <w:r w:rsidRPr="000D067E">
        <w:rPr>
          <w:rFonts w:ascii="Times New Roman" w:eastAsia="Arial Unicode MS" w:hAnsi="Times New Roman" w:cs="Arial Unicode MS" w:hint="eastAsia"/>
          <w:szCs w:val="15"/>
          <w:vertAlign w:val="subscript"/>
        </w:rPr>
        <w:t>2</w:t>
      </w:r>
      <w:r w:rsidRPr="000D067E">
        <w:rPr>
          <w:rFonts w:ascii="Times New Roman" w:eastAsia="Arial Unicode MS" w:hAnsi="Times New Roman" w:cs="Arial Unicode MS" w:hint="eastAsia"/>
          <w:szCs w:val="20"/>
        </w:rPr>
        <w:t>, CH</w:t>
      </w:r>
      <w:r w:rsidRPr="000D067E">
        <w:rPr>
          <w:rFonts w:ascii="Times New Roman" w:eastAsia="Arial Unicode MS" w:hAnsi="Times New Roman" w:cs="Arial Unicode MS" w:hint="eastAsia"/>
          <w:szCs w:val="15"/>
          <w:vertAlign w:val="subscript"/>
        </w:rPr>
        <w:t>4</w:t>
      </w:r>
      <w:r w:rsidRPr="000D067E">
        <w:rPr>
          <w:rFonts w:ascii="Times New Roman" w:eastAsia="Arial Unicode MS" w:hAnsi="Times New Roman" w:cs="Arial Unicode MS" w:hint="eastAsia"/>
          <w:szCs w:val="20"/>
        </w:rPr>
        <w:t>, N</w:t>
      </w:r>
      <w:r w:rsidRPr="000D067E">
        <w:rPr>
          <w:rFonts w:ascii="Times New Roman" w:eastAsia="Arial Unicode MS" w:hAnsi="Times New Roman" w:cs="Arial Unicode MS" w:hint="eastAsia"/>
          <w:szCs w:val="15"/>
          <w:vertAlign w:val="subscript"/>
        </w:rPr>
        <w:t>2</w:t>
      </w:r>
      <w:r w:rsidRPr="000D067E">
        <w:rPr>
          <w:rFonts w:ascii="Times New Roman" w:eastAsia="Arial Unicode MS" w:hAnsi="Times New Roman" w:cs="Arial Unicode MS" w:hint="eastAsia"/>
          <w:szCs w:val="20"/>
        </w:rPr>
        <w:t>O and CFCs. The CO</w:t>
      </w:r>
      <w:r w:rsidRPr="000D067E">
        <w:rPr>
          <w:rFonts w:ascii="Times New Roman" w:eastAsia="Arial Unicode MS" w:hAnsi="Times New Roman" w:cs="Arial Unicode MS" w:hint="eastAsia"/>
          <w:szCs w:val="15"/>
          <w:vertAlign w:val="subscript"/>
        </w:rPr>
        <w:t>2</w:t>
      </w:r>
      <w:r w:rsidRPr="000D067E">
        <w:rPr>
          <w:rFonts w:ascii="Times New Roman" w:eastAsia="Arial Unicode MS" w:hAnsi="Times New Roman" w:cs="Arial Unicode MS" w:hint="eastAsia"/>
          <w:szCs w:val="20"/>
        </w:rPr>
        <w:t xml:space="preserve"> emissions contribute approximately 60% to this climate change.</w:t>
      </w:r>
      <w:r w:rsidRPr="000D067E">
        <w:rPr>
          <w:rFonts w:ascii="Times New Roman" w:eastAsia="Arial Unicode MS" w:hAnsi="Times New Roman" w:cs="Arial Unicode MS"/>
          <w:szCs w:val="20"/>
        </w:rPr>
        <w:t xml:space="preserve">” </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 xml:space="preserve">36: 2008, Climate policy architectures for the post-Kyoto world, </w:t>
      </w:r>
      <w:r w:rsidRPr="000D067E">
        <w:rPr>
          <w:rFonts w:ascii="Times New Roman" w:hAnsi="Times New Roman"/>
          <w:i/>
        </w:rPr>
        <w:t>Environment</w:t>
      </w:r>
      <w:r w:rsidRPr="000D067E">
        <w:rPr>
          <w:rFonts w:ascii="Times New Roman" w:hAnsi="Times New Roman"/>
        </w:rPr>
        <w:t>, Aldy JE; Stavins RN, 3, 1</w:t>
      </w:r>
    </w:p>
    <w:p w:rsidR="00850818" w:rsidRPr="000D067E" w:rsidRDefault="00850818" w:rsidP="00850818">
      <w:pPr>
        <w:spacing w:after="120" w:line="240" w:lineRule="auto"/>
        <w:ind w:left="567" w:right="567"/>
        <w:jc w:val="both"/>
        <w:rPr>
          <w:rFonts w:ascii="Times New Roman" w:hAnsi="Times New Roman"/>
        </w:rPr>
      </w:pPr>
      <w:r w:rsidRPr="000D067E">
        <w:rPr>
          <w:rFonts w:ascii="Times New Roman" w:hAnsi="Times New Roman"/>
        </w:rPr>
        <w:t xml:space="preserve">“The Intergovernmental Panel on Climate Change has determined earlier that most of the increase in global average temperatures is very likely due to the adverse increase in anthropogenic greenhouse gas concentrations.” </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37: 2008, Cycle analysis of low and high H</w:t>
      </w:r>
      <w:r w:rsidRPr="000D067E">
        <w:rPr>
          <w:rFonts w:ascii="Times New Roman" w:hAnsi="Times New Roman"/>
          <w:vertAlign w:val="subscript"/>
        </w:rPr>
        <w:t>2</w:t>
      </w:r>
      <w:r w:rsidRPr="000D067E">
        <w:rPr>
          <w:rFonts w:ascii="Times New Roman" w:hAnsi="Times New Roman"/>
        </w:rPr>
        <w:t xml:space="preserve"> utilization SOFCS/gas turbine combined cycle for CO</w:t>
      </w:r>
      <w:r w:rsidRPr="000D067E">
        <w:rPr>
          <w:rFonts w:ascii="Times New Roman" w:hAnsi="Times New Roman"/>
          <w:vertAlign w:val="subscript"/>
        </w:rPr>
        <w:t>2</w:t>
      </w:r>
      <w:r w:rsidRPr="000D067E">
        <w:rPr>
          <w:rFonts w:ascii="Times New Roman" w:hAnsi="Times New Roman"/>
        </w:rPr>
        <w:t xml:space="preserve"> recovery, </w:t>
      </w:r>
      <w:r w:rsidRPr="000D067E">
        <w:rPr>
          <w:rFonts w:ascii="Times New Roman" w:hAnsi="Times New Roman"/>
          <w:i/>
        </w:rPr>
        <w:t>Electronics &amp; Comms. in Japan</w:t>
      </w:r>
      <w:r w:rsidRPr="000D067E">
        <w:rPr>
          <w:rFonts w:ascii="Times New Roman" w:hAnsi="Times New Roman"/>
        </w:rPr>
        <w:t>, Taniuchi T; Sunakawa D; Nagahama M; Araki T; Onda K; Kato T, 3, 1</w:t>
      </w:r>
    </w:p>
    <w:p w:rsidR="00850818" w:rsidRPr="000D067E" w:rsidRDefault="00850818" w:rsidP="00850818">
      <w:pPr>
        <w:spacing w:after="120" w:line="240" w:lineRule="auto"/>
        <w:ind w:left="567" w:right="567"/>
        <w:jc w:val="both"/>
        <w:rPr>
          <w:rFonts w:ascii="Times New Roman" w:hAnsi="Times New Roman"/>
        </w:rPr>
      </w:pPr>
      <w:r w:rsidRPr="000D067E">
        <w:rPr>
          <w:rFonts w:ascii="Times New Roman" w:hAnsi="Times New Roman"/>
        </w:rPr>
        <w:t>“Global warming is mainly caused by CO</w:t>
      </w:r>
      <w:r w:rsidRPr="000D067E">
        <w:rPr>
          <w:rFonts w:ascii="Times New Roman" w:hAnsi="Times New Roman"/>
          <w:szCs w:val="19"/>
          <w:vertAlign w:val="subscript"/>
        </w:rPr>
        <w:t>2</w:t>
      </w:r>
      <w:r w:rsidRPr="000D067E">
        <w:rPr>
          <w:rFonts w:ascii="Times New Roman" w:hAnsi="Times New Roman"/>
        </w:rPr>
        <w:t xml:space="preserve"> emission from thermal power plants, which burn fossil fuel with air.” </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 xml:space="preserve">38: 2008, Energy sources and global climate change: the Brazilian case, </w:t>
      </w:r>
      <w:r w:rsidRPr="000D067E">
        <w:rPr>
          <w:rFonts w:ascii="Times New Roman" w:hAnsi="Times New Roman"/>
          <w:i/>
        </w:rPr>
        <w:t>Energy Sources A</w:t>
      </w:r>
      <w:r w:rsidRPr="000D067E">
        <w:rPr>
          <w:rFonts w:ascii="Times New Roman" w:hAnsi="Times New Roman"/>
        </w:rPr>
        <w:t>, Simoes AF; La Rovere EL, 3, 1</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ab/>
        <w:t xml:space="preserve">“Fossil fuels consumption is the primary cause of global warming.” </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 xml:space="preserve">41: 2008, Leaf carbon assimilation in a water-limited world, </w:t>
      </w:r>
      <w:r w:rsidRPr="000D067E">
        <w:rPr>
          <w:rFonts w:ascii="Times New Roman" w:hAnsi="Times New Roman"/>
          <w:i/>
        </w:rPr>
        <w:t>Plant Biosys.</w:t>
      </w:r>
      <w:r w:rsidRPr="000D067E">
        <w:rPr>
          <w:rFonts w:ascii="Times New Roman" w:hAnsi="Times New Roman"/>
        </w:rPr>
        <w:t>, Loreto F; Centritto M, 2, 1</w:t>
      </w:r>
    </w:p>
    <w:p w:rsidR="00850818" w:rsidRPr="000D067E" w:rsidRDefault="00850818" w:rsidP="00850818">
      <w:pPr>
        <w:spacing w:after="120" w:line="240" w:lineRule="auto"/>
        <w:ind w:left="567" w:right="567"/>
        <w:jc w:val="both"/>
        <w:rPr>
          <w:rFonts w:ascii="Times New Roman" w:hAnsi="Times New Roman"/>
        </w:rPr>
      </w:pPr>
      <w:r w:rsidRPr="000D067E">
        <w:rPr>
          <w:rFonts w:ascii="Times New Roman" w:hAnsi="Times New Roman"/>
        </w:rPr>
        <w:lastRenderedPageBreak/>
        <w:t>“Over the past 150 years the amount of CO</w:t>
      </w:r>
      <w:r w:rsidRPr="000D067E">
        <w:rPr>
          <w:rFonts w:ascii="Times New Roman" w:hAnsi="Times New Roman"/>
          <w:vertAlign w:val="subscript"/>
        </w:rPr>
        <w:t>2</w:t>
      </w:r>
      <w:r w:rsidRPr="000D067E">
        <w:rPr>
          <w:rFonts w:ascii="Times New Roman" w:hAnsi="Times New Roman"/>
        </w:rPr>
        <w:t xml:space="preserve"> in the atmosphere has been increasing, largely as a result of land-use change and anthropogenic emissions from the burning of fossil fuels.” </w:t>
      </w:r>
    </w:p>
    <w:p w:rsidR="00850818" w:rsidRPr="000D067E" w:rsidRDefault="00850818" w:rsidP="00850818">
      <w:pPr>
        <w:spacing w:after="120" w:line="240" w:lineRule="auto"/>
        <w:ind w:right="567"/>
        <w:jc w:val="both"/>
        <w:rPr>
          <w:rFonts w:ascii="Times New Roman" w:hAnsi="Times New Roman"/>
        </w:rPr>
      </w:pPr>
      <w:r w:rsidRPr="000D067E">
        <w:rPr>
          <w:rFonts w:ascii="Times New Roman" w:hAnsi="Times New Roman"/>
        </w:rPr>
        <w:t xml:space="preserve">42: 2008, On avoiding dangerous anthropogenic interference with the climate system: formidable challenges ahead, </w:t>
      </w:r>
      <w:r w:rsidRPr="000D067E">
        <w:rPr>
          <w:rFonts w:ascii="Times New Roman" w:hAnsi="Times New Roman"/>
          <w:i/>
        </w:rPr>
        <w:t>PNAS</w:t>
      </w:r>
      <w:r w:rsidRPr="000D067E">
        <w:rPr>
          <w:rFonts w:ascii="Times New Roman" w:hAnsi="Times New Roman"/>
        </w:rPr>
        <w:t>, Ramanathan V; Feng Y, 2, 1</w:t>
      </w:r>
    </w:p>
    <w:p w:rsidR="00850818" w:rsidRPr="000D067E" w:rsidRDefault="00850818" w:rsidP="00850818">
      <w:pPr>
        <w:spacing w:after="120" w:line="240" w:lineRule="auto"/>
        <w:ind w:left="567" w:right="567"/>
        <w:jc w:val="both"/>
        <w:rPr>
          <w:rFonts w:ascii="Times New Roman" w:hAnsi="Times New Roman"/>
        </w:rPr>
      </w:pPr>
      <w:r w:rsidRPr="000D067E">
        <w:rPr>
          <w:rFonts w:ascii="Times New Roman" w:hAnsi="Times New Roman" w:cs="Arial"/>
          <w:szCs w:val="21"/>
        </w:rPr>
        <w:t xml:space="preserve">IPCC models suggest that ≈25% (0.6°C) of the committed warming has been realized as of now. </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 xml:space="preserve">43: 2008, The potential of water power in the fight against global warming in the US, </w:t>
      </w:r>
      <w:r w:rsidRPr="000D067E">
        <w:rPr>
          <w:rFonts w:ascii="Times New Roman" w:hAnsi="Times New Roman"/>
          <w:i/>
        </w:rPr>
        <w:t>Energy Policy</w:t>
      </w:r>
      <w:r w:rsidRPr="000D067E">
        <w:rPr>
          <w:rFonts w:ascii="Times New Roman" w:hAnsi="Times New Roman"/>
        </w:rPr>
        <w:t>, Kosnik L, 3, 1</w:t>
      </w:r>
    </w:p>
    <w:p w:rsidR="00850818" w:rsidRPr="000D067E" w:rsidRDefault="00850818" w:rsidP="00850818">
      <w:pPr>
        <w:spacing w:after="120" w:line="240" w:lineRule="auto"/>
        <w:ind w:left="567" w:right="567"/>
        <w:jc w:val="both"/>
        <w:rPr>
          <w:rFonts w:ascii="Times New Roman" w:hAnsi="Times New Roman"/>
        </w:rPr>
      </w:pPr>
      <w:r w:rsidRPr="000D067E">
        <w:rPr>
          <w:rFonts w:ascii="Times New Roman" w:eastAsia="Arial Unicode MS" w:hAnsi="Times New Roman" w:cs="Arial Unicode MS"/>
          <w:szCs w:val="20"/>
        </w:rPr>
        <w:t>“</w:t>
      </w:r>
      <w:r w:rsidRPr="000D067E">
        <w:rPr>
          <w:rFonts w:ascii="Times New Roman" w:eastAsia="Arial Unicode MS" w:hAnsi="Times New Roman" w:cs="Arial Unicode MS" w:hint="eastAsia"/>
          <w:szCs w:val="20"/>
        </w:rPr>
        <w:t>The leading cause of climate change today is the burning of fossil fuels related to energy production</w:t>
      </w:r>
      <w:r w:rsidRPr="000D067E">
        <w:rPr>
          <w:rFonts w:ascii="Times New Roman" w:eastAsia="Arial Unicode MS" w:hAnsi="Times New Roman" w:cs="Arial Unicode MS"/>
          <w:szCs w:val="20"/>
        </w:rPr>
        <w:t xml:space="preserve">.” </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 xml:space="preserve">45: 2009, Climate changes and the actions of the European Union for environmental protection, </w:t>
      </w:r>
      <w:r w:rsidRPr="000D067E">
        <w:rPr>
          <w:rFonts w:ascii="Times New Roman" w:hAnsi="Times New Roman"/>
          <w:i/>
        </w:rPr>
        <w:t>Metalurgia Int</w:t>
      </w:r>
      <w:r w:rsidRPr="000D067E">
        <w:rPr>
          <w:rFonts w:ascii="Times New Roman" w:hAnsi="Times New Roman"/>
        </w:rPr>
        <w:t>., Brezoi AG; Tharin M, 4, 1</w:t>
      </w:r>
    </w:p>
    <w:p w:rsidR="00850818" w:rsidRPr="000D067E" w:rsidRDefault="00850818" w:rsidP="00850818">
      <w:pPr>
        <w:spacing w:after="120" w:line="240" w:lineRule="auto"/>
        <w:ind w:left="567" w:right="567"/>
        <w:jc w:val="both"/>
        <w:rPr>
          <w:rFonts w:ascii="Times New Roman" w:hAnsi="Times New Roman"/>
        </w:rPr>
      </w:pPr>
      <w:r w:rsidRPr="000D067E">
        <w:rPr>
          <w:rFonts w:ascii="Times New Roman" w:hAnsi="Times New Roman"/>
        </w:rPr>
        <w:t xml:space="preserve">“According to the meetings of the experts … the human origin of present-day climate changes is estimated at 90%.” </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 xml:space="preserve">47: 2010, A novel formulation of carbon emissions costs for optimal design configuration of system transmission planning, </w:t>
      </w:r>
      <w:r w:rsidRPr="000D067E">
        <w:rPr>
          <w:rFonts w:ascii="Times New Roman" w:hAnsi="Times New Roman"/>
          <w:i/>
        </w:rPr>
        <w:t>Renewable Energy</w:t>
      </w:r>
      <w:r w:rsidRPr="000D067E">
        <w:rPr>
          <w:rFonts w:ascii="Times New Roman" w:hAnsi="Times New Roman"/>
        </w:rPr>
        <w:t>, Sadegheih A, 3, 1</w:t>
      </w:r>
    </w:p>
    <w:p w:rsidR="00850818" w:rsidRPr="000D067E" w:rsidRDefault="00850818" w:rsidP="00850818">
      <w:pPr>
        <w:spacing w:after="120" w:line="240" w:lineRule="auto"/>
        <w:ind w:left="567" w:right="567"/>
        <w:jc w:val="both"/>
        <w:rPr>
          <w:rFonts w:ascii="Times New Roman" w:hAnsi="Times New Roman"/>
        </w:rPr>
      </w:pPr>
      <w:r w:rsidRPr="000D067E">
        <w:rPr>
          <w:rFonts w:ascii="Times New Roman" w:eastAsia="Arial Unicode MS" w:hAnsi="Times New Roman" w:cs="Arial Unicode MS"/>
          <w:szCs w:val="20"/>
        </w:rPr>
        <w:t>“</w:t>
      </w:r>
      <w:r w:rsidRPr="000D067E">
        <w:rPr>
          <w:rFonts w:ascii="Times New Roman" w:eastAsia="Arial Unicode MS" w:hAnsi="Times New Roman" w:cs="Arial Unicode MS" w:hint="eastAsia"/>
          <w:szCs w:val="20"/>
        </w:rPr>
        <w:t>Global warming, which is mainly caused by the emissions of Green House Gases (GHGs), is said to be a serious part of these environmental problems.</w:t>
      </w:r>
      <w:r w:rsidRPr="000D067E">
        <w:rPr>
          <w:rFonts w:ascii="Times New Roman" w:eastAsia="Arial Unicode MS" w:hAnsi="Times New Roman" w:cs="Arial Unicode MS"/>
          <w:szCs w:val="20"/>
        </w:rPr>
        <w:t xml:space="preserve">” </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 xml:space="preserve">48: 2010, Analysis of the global warming dynamics from temperature time series, </w:t>
      </w:r>
      <w:r w:rsidRPr="000D067E">
        <w:rPr>
          <w:rFonts w:ascii="Times New Roman" w:hAnsi="Times New Roman"/>
          <w:i/>
        </w:rPr>
        <w:t>Ecol. Modelling</w:t>
      </w:r>
      <w:r w:rsidRPr="000D067E">
        <w:rPr>
          <w:rFonts w:ascii="Times New Roman" w:hAnsi="Times New Roman"/>
        </w:rPr>
        <w:t>, Viola FM; Paiva SLD; Savi MA, 4, 1</w:t>
      </w:r>
    </w:p>
    <w:p w:rsidR="00850818" w:rsidRPr="000D067E" w:rsidRDefault="00850818" w:rsidP="00850818">
      <w:pPr>
        <w:spacing w:after="120" w:line="240" w:lineRule="auto"/>
        <w:ind w:left="567" w:right="567"/>
        <w:jc w:val="both"/>
        <w:rPr>
          <w:rFonts w:ascii="Times New Roman" w:hAnsi="Times New Roman"/>
        </w:rPr>
      </w:pPr>
      <w:r w:rsidRPr="000D067E">
        <w:rPr>
          <w:rFonts w:ascii="Times New Roman" w:eastAsia="Arial Unicode MS" w:hAnsi="Times New Roman" w:cs="Arial Unicode MS"/>
          <w:szCs w:val="20"/>
        </w:rPr>
        <w:t>“</w:t>
      </w:r>
      <w:r w:rsidRPr="000D067E">
        <w:rPr>
          <w:rFonts w:ascii="Times New Roman" w:eastAsia="Arial Unicode MS" w:hAnsi="Times New Roman" w:cs="Arial Unicode MS" w:hint="eastAsia"/>
          <w:szCs w:val="20"/>
        </w:rPr>
        <w:t>Global warming is the observed increase of the average temperature of the Earth. The primary cause of this phenomenon is the release of the greenhouse gases by burning of fossil fuels, land cleaning, agriculture, among others, leading to the increase of the so-called greenhouse effect</w:t>
      </w:r>
      <w:r w:rsidRPr="000D067E">
        <w:rPr>
          <w:rFonts w:ascii="Times New Roman" w:eastAsia="Arial Unicode MS" w:hAnsi="Times New Roman" w:cs="Arial Unicode MS"/>
          <w:szCs w:val="20"/>
        </w:rPr>
        <w:t>.”</w:t>
      </w:r>
      <w:r w:rsidRPr="000D067E">
        <w:rPr>
          <w:rFonts w:ascii="Times New Roman" w:hAnsi="Times New Roman"/>
          <w:b/>
          <w:color w:val="FFFF00"/>
          <w:highlight w:val="red"/>
        </w:rPr>
        <w:t xml:space="preserve"> </w:t>
      </w:r>
      <w:r w:rsidRPr="000D067E">
        <w:rPr>
          <w:rFonts w:ascii="Times New Roman" w:eastAsia="Arial Unicode MS" w:hAnsi="Times New Roman" w:cs="Arial Unicode MS"/>
          <w:szCs w:val="20"/>
        </w:rPr>
        <w:t xml:space="preserve"> </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 xml:space="preserve">50: 2010, Conceptual design and simulation analysis of thermal behaviors of TGR blast furnace and oxygen blast furnace, </w:t>
      </w:r>
      <w:r w:rsidRPr="000D067E">
        <w:rPr>
          <w:rFonts w:ascii="Times New Roman" w:hAnsi="Times New Roman"/>
          <w:i/>
        </w:rPr>
        <w:t>Science China – Technol.</w:t>
      </w:r>
      <w:r w:rsidRPr="000D067E">
        <w:rPr>
          <w:rFonts w:ascii="Times New Roman" w:hAnsi="Times New Roman"/>
        </w:rPr>
        <w:t>, Zhang H; Li HQ; Tang Q; Bao WJ, 3, 1</w:t>
      </w:r>
    </w:p>
    <w:p w:rsidR="00850818" w:rsidRPr="000D067E" w:rsidRDefault="00850818" w:rsidP="00850818">
      <w:pPr>
        <w:spacing w:after="120" w:line="240" w:lineRule="auto"/>
        <w:ind w:left="567" w:right="567"/>
        <w:jc w:val="both"/>
        <w:rPr>
          <w:rFonts w:ascii="Times New Roman" w:hAnsi="Times New Roman"/>
        </w:rPr>
      </w:pPr>
      <w:r w:rsidRPr="000D067E">
        <w:rPr>
          <w:rFonts w:ascii="Times New Roman" w:hAnsi="Times New Roman"/>
        </w:rPr>
        <w:t xml:space="preserve">“Extensive use of carbon based fuel is the main inducement for global warming and more extreme weather.” </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51: 2010, Consumption-based accounting of CO</w:t>
      </w:r>
      <w:r w:rsidRPr="000D067E">
        <w:rPr>
          <w:rFonts w:ascii="Times New Roman" w:hAnsi="Times New Roman"/>
          <w:vertAlign w:val="subscript"/>
        </w:rPr>
        <w:t>2</w:t>
      </w:r>
      <w:r w:rsidRPr="000D067E">
        <w:rPr>
          <w:rFonts w:ascii="Times New Roman" w:hAnsi="Times New Roman"/>
        </w:rPr>
        <w:t xml:space="preserve"> emissions, </w:t>
      </w:r>
      <w:r w:rsidRPr="000D067E">
        <w:rPr>
          <w:rFonts w:ascii="Times New Roman" w:hAnsi="Times New Roman"/>
          <w:i/>
        </w:rPr>
        <w:t>PNAS</w:t>
      </w:r>
      <w:r w:rsidRPr="000D067E">
        <w:rPr>
          <w:rFonts w:ascii="Times New Roman" w:hAnsi="Times New Roman"/>
        </w:rPr>
        <w:t>, Davis SJ; Caldeira K, 4, 1</w:t>
      </w:r>
    </w:p>
    <w:p w:rsidR="00850818" w:rsidRPr="000D067E" w:rsidRDefault="00850818" w:rsidP="00850818">
      <w:pPr>
        <w:spacing w:after="120" w:line="240" w:lineRule="auto"/>
        <w:ind w:left="567" w:right="567"/>
        <w:jc w:val="both"/>
        <w:rPr>
          <w:rFonts w:ascii="Times New Roman" w:hAnsi="Times New Roman"/>
        </w:rPr>
      </w:pPr>
      <w:r w:rsidRPr="000D067E">
        <w:rPr>
          <w:rFonts w:ascii="Times New Roman" w:hAnsi="Times New Roman" w:cs="Arial"/>
          <w:szCs w:val="21"/>
        </w:rPr>
        <w:t>“CO</w:t>
      </w:r>
      <w:r w:rsidRPr="000D067E">
        <w:rPr>
          <w:rFonts w:ascii="Times New Roman" w:hAnsi="Times New Roman" w:cs="Arial"/>
          <w:szCs w:val="16"/>
          <w:vertAlign w:val="subscript"/>
        </w:rPr>
        <w:t>2</w:t>
      </w:r>
      <w:r w:rsidRPr="000D067E">
        <w:rPr>
          <w:rFonts w:ascii="Times New Roman" w:hAnsi="Times New Roman" w:cs="Arial"/>
          <w:szCs w:val="21"/>
        </w:rPr>
        <w:t xml:space="preserve"> emissions from the burning of fossil fuels are the primary cause of global warming.” </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 xml:space="preserve">52: 2010, Dynamic competition under cap and trade programs, </w:t>
      </w:r>
      <w:r w:rsidRPr="000D067E">
        <w:rPr>
          <w:rFonts w:ascii="Times New Roman" w:hAnsi="Times New Roman"/>
          <w:i/>
        </w:rPr>
        <w:t>Infor</w:t>
      </w:r>
      <w:r w:rsidRPr="000D067E">
        <w:rPr>
          <w:rFonts w:ascii="Times New Roman" w:hAnsi="Times New Roman"/>
        </w:rPr>
        <w:t>, Jeev K; Campos-Nanez E, 3, 1</w:t>
      </w:r>
    </w:p>
    <w:p w:rsidR="00850818" w:rsidRPr="000D067E" w:rsidRDefault="00850818" w:rsidP="00850818">
      <w:pPr>
        <w:spacing w:after="120" w:line="240" w:lineRule="auto"/>
        <w:ind w:left="567" w:right="567"/>
        <w:jc w:val="both"/>
        <w:rPr>
          <w:rFonts w:ascii="Times New Roman" w:hAnsi="Times New Roman"/>
        </w:rPr>
      </w:pPr>
      <w:r w:rsidRPr="000D067E">
        <w:rPr>
          <w:rFonts w:ascii="Times New Roman" w:hAnsi="Times New Roman" w:cs="Arial"/>
          <w:szCs w:val="18"/>
        </w:rPr>
        <w:t>“Greenhouse gases (GHG), like carbon dioxide (CO</w:t>
      </w:r>
      <w:r w:rsidRPr="000D067E">
        <w:rPr>
          <w:rFonts w:ascii="Times New Roman" w:hAnsi="Times New Roman" w:cs="Arial"/>
          <w:szCs w:val="18"/>
          <w:vertAlign w:val="subscript"/>
        </w:rPr>
        <w:t>2</w:t>
      </w:r>
      <w:r w:rsidRPr="000D067E">
        <w:rPr>
          <w:rFonts w:ascii="Times New Roman" w:hAnsi="Times New Roman" w:cs="Arial"/>
          <w:szCs w:val="18"/>
        </w:rPr>
        <w:t xml:space="preserve">), which are released in the atmosphere due to anthropogenic activities like power production, are now accepted as the main culprits for global warming.” </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 xml:space="preserve">53: 2010, Short-term effects of controlling fossil-fuel soot; biofuel soot and gases; and methane on climate; arctic ice; air pollution; and health, </w:t>
      </w:r>
      <w:r w:rsidRPr="000D067E">
        <w:rPr>
          <w:rFonts w:ascii="Times New Roman" w:hAnsi="Times New Roman"/>
          <w:i/>
        </w:rPr>
        <w:t>JGR Atmos.</w:t>
      </w:r>
      <w:r w:rsidRPr="000D067E">
        <w:rPr>
          <w:rFonts w:ascii="Times New Roman" w:hAnsi="Times New Roman"/>
        </w:rPr>
        <w:t>, Jacobson MZ, 3, 1</w:t>
      </w:r>
    </w:p>
    <w:p w:rsidR="00850818" w:rsidRPr="000D067E" w:rsidRDefault="00850818" w:rsidP="00850818">
      <w:pPr>
        <w:spacing w:after="120" w:line="240" w:lineRule="auto"/>
        <w:ind w:left="567" w:right="567"/>
        <w:jc w:val="both"/>
        <w:rPr>
          <w:rFonts w:ascii="Times New Roman" w:hAnsi="Times New Roman"/>
        </w:rPr>
      </w:pPr>
      <w:r w:rsidRPr="000D067E">
        <w:rPr>
          <w:rFonts w:ascii="Times New Roman" w:hAnsi="Times New Roman"/>
        </w:rPr>
        <w:lastRenderedPageBreak/>
        <w:t xml:space="preserve">“… net global warming (0.7–0.8 K) is due mostly to gross pollutant warming from fossil-fuel greenhouse gases (2–2.4 K), …” </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 xml:space="preserve">56: 2011, Early onset of significant local warming in low latitude countries, </w:t>
      </w:r>
      <w:r w:rsidRPr="000D067E">
        <w:rPr>
          <w:rFonts w:ascii="Times New Roman" w:hAnsi="Times New Roman"/>
          <w:i/>
        </w:rPr>
        <w:t>Env. Res. Lett.</w:t>
      </w:r>
      <w:r w:rsidRPr="000D067E">
        <w:rPr>
          <w:rFonts w:ascii="Times New Roman" w:hAnsi="Times New Roman"/>
        </w:rPr>
        <w:t>, Mahlstein I; Knutti R; Solomon S; Portmann RW, 2, 1</w:t>
      </w:r>
    </w:p>
    <w:p w:rsidR="00850818" w:rsidRPr="000D067E" w:rsidRDefault="00850818" w:rsidP="00850818">
      <w:pPr>
        <w:spacing w:after="120" w:line="240" w:lineRule="auto"/>
        <w:ind w:left="567" w:right="567"/>
        <w:jc w:val="both"/>
        <w:rPr>
          <w:rFonts w:ascii="Times New Roman" w:hAnsi="Times New Roman"/>
        </w:rPr>
      </w:pPr>
      <w:r w:rsidRPr="000D067E">
        <w:rPr>
          <w:rFonts w:ascii="Times New Roman" w:hAnsi="Times New Roman"/>
        </w:rPr>
        <w:t xml:space="preserve">“… most of the global warming of the past half-century can very likely be attributed to human influence.” </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 xml:space="preserve">57: 2011, Earth's energy imbalance and implications, </w:t>
      </w:r>
      <w:r w:rsidRPr="000D067E">
        <w:rPr>
          <w:rFonts w:ascii="Times New Roman" w:hAnsi="Times New Roman"/>
          <w:i/>
        </w:rPr>
        <w:t>Atmos. Chem. &amp; Phys</w:t>
      </w:r>
      <w:r w:rsidRPr="000D067E">
        <w:rPr>
          <w:rFonts w:ascii="Times New Roman" w:hAnsi="Times New Roman"/>
        </w:rPr>
        <w:t>., Hansen J; Sato M; Kharecha P; Von Schuckmann K, 4, 1</w:t>
      </w:r>
    </w:p>
    <w:p w:rsidR="00850818" w:rsidRPr="000D067E" w:rsidRDefault="00850818" w:rsidP="00850818">
      <w:pPr>
        <w:spacing w:after="120" w:line="240" w:lineRule="auto"/>
        <w:ind w:left="567" w:right="567"/>
        <w:jc w:val="both"/>
        <w:rPr>
          <w:rFonts w:ascii="Times New Roman" w:hAnsi="Times New Roman"/>
        </w:rPr>
      </w:pPr>
      <w:r w:rsidRPr="000D067E">
        <w:rPr>
          <w:rStyle w:val="pbabstract1"/>
          <w:rFonts w:ascii="Times New Roman" w:hAnsi="Times New Roman"/>
          <w:sz w:val="24"/>
        </w:rPr>
        <w:t>“The inferred planetary energy imbalance, 0.58 ± 0.15 W m</w:t>
      </w:r>
      <w:r w:rsidRPr="000D067E">
        <w:rPr>
          <w:rStyle w:val="pbabstract1"/>
          <w:rFonts w:ascii="Times New Roman" w:hAnsi="Times New Roman"/>
          <w:sz w:val="24"/>
          <w:vertAlign w:val="superscript"/>
        </w:rPr>
        <w:t>−2</w:t>
      </w:r>
      <w:r w:rsidRPr="000D067E">
        <w:rPr>
          <w:rStyle w:val="pbabstract1"/>
          <w:rFonts w:ascii="Times New Roman" w:hAnsi="Times New Roman"/>
          <w:sz w:val="24"/>
        </w:rPr>
        <w:t xml:space="preserve"> during the 6-yr period 2005–2010, confirms the dominant role of the human-made greenhouse effect in driving global climate change.” </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 xml:space="preserve">58: 2011, Emergent dynamics of the climate-economy system in the anthropocene, </w:t>
      </w:r>
      <w:r w:rsidRPr="000D067E">
        <w:rPr>
          <w:rFonts w:ascii="Times New Roman" w:hAnsi="Times New Roman"/>
          <w:i/>
        </w:rPr>
        <w:t>Philos. Trans. Royal Soc. A</w:t>
      </w:r>
      <w:r w:rsidRPr="000D067E">
        <w:rPr>
          <w:rFonts w:ascii="Times New Roman" w:hAnsi="Times New Roman"/>
        </w:rPr>
        <w:t>, Kellie-Smith O; Cox PM, 4, 1</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 xml:space="preserve">59: 2011, Insights on global warming, </w:t>
      </w:r>
      <w:r w:rsidRPr="000D067E">
        <w:rPr>
          <w:rFonts w:ascii="Times New Roman" w:hAnsi="Times New Roman"/>
          <w:i/>
        </w:rPr>
        <w:t>Aiche J.</w:t>
      </w:r>
      <w:r w:rsidRPr="000D067E">
        <w:rPr>
          <w:rFonts w:ascii="Times New Roman" w:hAnsi="Times New Roman"/>
        </w:rPr>
        <w:t>, Seinfeld JH, 4, 1</w:t>
      </w:r>
    </w:p>
    <w:p w:rsidR="00850818" w:rsidRPr="000D067E" w:rsidRDefault="00850818" w:rsidP="00850818">
      <w:pPr>
        <w:spacing w:after="120" w:line="240" w:lineRule="auto"/>
        <w:ind w:left="567" w:right="567"/>
        <w:jc w:val="both"/>
        <w:rPr>
          <w:rFonts w:ascii="Times New Roman" w:hAnsi="Times New Roman"/>
        </w:rPr>
      </w:pPr>
      <w:r w:rsidRPr="000D067E">
        <w:rPr>
          <w:rFonts w:ascii="Times New Roman" w:hAnsi="Times New Roman"/>
        </w:rPr>
        <w:t>“The global temperature increase over the last century and a half (</w:t>
      </w:r>
      <w:r w:rsidRPr="000D067E">
        <w:rPr>
          <w:rFonts w:ascii="Cambria Math" w:hAnsi="Cambria Math" w:cs="Cambria Math"/>
        </w:rPr>
        <w:t>∼</w:t>
      </w:r>
      <w:r w:rsidRPr="000D067E">
        <w:rPr>
          <w:rFonts w:ascii="Times New Roman" w:hAnsi="Times New Roman"/>
        </w:rPr>
        <w:t xml:space="preserve"> 0.8</w:t>
      </w:r>
      <w:r w:rsidRPr="000D067E">
        <w:rPr>
          <w:rFonts w:ascii="Times New Roman" w:hAnsi="Times New Roman" w:cs="Georgia"/>
        </w:rPr>
        <w:t>°</w:t>
      </w:r>
      <w:r w:rsidRPr="000D067E">
        <w:rPr>
          <w:rFonts w:ascii="Times New Roman" w:hAnsi="Times New Roman"/>
        </w:rPr>
        <w:t>C), and the last three decades in particular, is well outside of that which can be attributed to natural climate fluctuations. The increase of atmospheric CO</w:t>
      </w:r>
      <w:r w:rsidRPr="000D067E">
        <w:rPr>
          <w:rFonts w:ascii="Times New Roman" w:hAnsi="Times New Roman"/>
          <w:szCs w:val="19"/>
          <w:vertAlign w:val="subscript"/>
        </w:rPr>
        <w:t>2</w:t>
      </w:r>
      <w:r w:rsidRPr="000D067E">
        <w:rPr>
          <w:rFonts w:ascii="Times New Roman" w:hAnsi="Times New Roman"/>
        </w:rPr>
        <w:t xml:space="preserve"> over this period has been conclusively demonstrated to be a result largely of fossil fuel burning. … That the Earth has warmed and that GHGs are responsible is unequivocal.” </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60: 2011, isolation and application of SO</w:t>
      </w:r>
      <w:r w:rsidRPr="000D067E">
        <w:rPr>
          <w:rFonts w:ascii="Times New Roman" w:hAnsi="Times New Roman"/>
          <w:vertAlign w:val="subscript"/>
        </w:rPr>
        <w:t>x</w:t>
      </w:r>
      <w:r w:rsidRPr="000D067E">
        <w:rPr>
          <w:rFonts w:ascii="Times New Roman" w:hAnsi="Times New Roman"/>
        </w:rPr>
        <w:t>- and NO</w:t>
      </w:r>
      <w:r w:rsidRPr="000D067E">
        <w:rPr>
          <w:rFonts w:ascii="Times New Roman" w:hAnsi="Times New Roman"/>
          <w:vertAlign w:val="subscript"/>
        </w:rPr>
        <w:t>x</w:t>
      </w:r>
      <w:r w:rsidRPr="000D067E">
        <w:rPr>
          <w:rFonts w:ascii="Times New Roman" w:hAnsi="Times New Roman"/>
        </w:rPr>
        <w:t>-resistant microalgae in biofixation of CO</w:t>
      </w:r>
      <w:r w:rsidRPr="000D067E">
        <w:rPr>
          <w:rFonts w:ascii="Times New Roman" w:hAnsi="Times New Roman"/>
          <w:vertAlign w:val="subscript"/>
        </w:rPr>
        <w:t>2</w:t>
      </w:r>
      <w:r w:rsidRPr="000D067E">
        <w:rPr>
          <w:rFonts w:ascii="Times New Roman" w:hAnsi="Times New Roman"/>
        </w:rPr>
        <w:t xml:space="preserve"> from thermo-electricity plants, </w:t>
      </w:r>
      <w:r w:rsidRPr="000D067E">
        <w:rPr>
          <w:rFonts w:ascii="Times New Roman" w:hAnsi="Times New Roman"/>
          <w:i/>
        </w:rPr>
        <w:t>Energy Conversion And Management</w:t>
      </w:r>
      <w:r w:rsidRPr="000D067E">
        <w:rPr>
          <w:rFonts w:ascii="Times New Roman" w:hAnsi="Times New Roman"/>
        </w:rPr>
        <w:t>, Radmann EM; Camerini FV; Santos TD; Costa JAV, 3, 1</w:t>
      </w:r>
    </w:p>
    <w:p w:rsidR="00850818" w:rsidRPr="000D067E" w:rsidRDefault="00850818" w:rsidP="00850818">
      <w:pPr>
        <w:spacing w:after="120" w:line="240" w:lineRule="auto"/>
        <w:ind w:left="567" w:right="567"/>
        <w:jc w:val="both"/>
        <w:rPr>
          <w:rFonts w:ascii="Times New Roman" w:hAnsi="Times New Roman"/>
        </w:rPr>
      </w:pPr>
      <w:r w:rsidRPr="000D067E">
        <w:rPr>
          <w:rFonts w:ascii="Times New Roman" w:eastAsia="Arial Unicode MS" w:hAnsi="Times New Roman" w:cs="Arial Unicode MS"/>
          <w:szCs w:val="20"/>
        </w:rPr>
        <w:t>“</w:t>
      </w:r>
      <w:r w:rsidRPr="000D067E">
        <w:rPr>
          <w:rFonts w:ascii="Times New Roman" w:eastAsia="Arial Unicode MS" w:hAnsi="Times New Roman" w:cs="Arial Unicode MS" w:hint="eastAsia"/>
          <w:szCs w:val="20"/>
        </w:rPr>
        <w:t>Microalgae have been studied for their potential use in foodstuffs, agriculture, in the treatment of wastewater and, in particular, in the reduction of atmospheric carbon dioxide, the main cause of global warming.</w:t>
      </w:r>
      <w:r w:rsidRPr="000D067E">
        <w:rPr>
          <w:rFonts w:ascii="Times New Roman" w:eastAsia="Arial Unicode MS" w:hAnsi="Times New Roman" w:cs="Arial Unicode MS"/>
          <w:szCs w:val="20"/>
        </w:rPr>
        <w:t xml:space="preserve">” </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 xml:space="preserve">61: 2011,On the time-varying trend in global-mean surface temperature, </w:t>
      </w:r>
      <w:r w:rsidRPr="000D067E">
        <w:rPr>
          <w:rFonts w:ascii="Times New Roman" w:hAnsi="Times New Roman"/>
          <w:i/>
        </w:rPr>
        <w:t>Clim. Dynam.</w:t>
      </w:r>
      <w:r w:rsidRPr="000D067E">
        <w:rPr>
          <w:rFonts w:ascii="Times New Roman" w:hAnsi="Times New Roman"/>
        </w:rPr>
        <w:t>,Wu ZH; Huang NE; Wallace JM; Smoliak BV; Chen XY, 4, 1</w:t>
      </w:r>
    </w:p>
    <w:p w:rsidR="00850818" w:rsidRPr="000D067E" w:rsidRDefault="00850818" w:rsidP="00850818">
      <w:pPr>
        <w:spacing w:after="120" w:line="240" w:lineRule="auto"/>
        <w:ind w:left="567" w:right="567"/>
        <w:jc w:val="both"/>
        <w:rPr>
          <w:rFonts w:ascii="Times New Roman" w:hAnsi="Times New Roman"/>
        </w:rPr>
      </w:pPr>
      <w:r w:rsidRPr="000D067E">
        <w:rPr>
          <w:rFonts w:ascii="Times New Roman" w:hAnsi="Times New Roman"/>
        </w:rPr>
        <w:t xml:space="preserve">“… we estimate that up to one third of the late twentieth century warming could have been a consequence of natural variability.” </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62: 2011, Performance of amine-multilayered solid sorbents for CO</w:t>
      </w:r>
      <w:r w:rsidRPr="000D067E">
        <w:rPr>
          <w:rFonts w:ascii="Times New Roman" w:hAnsi="Times New Roman"/>
          <w:vertAlign w:val="subscript"/>
        </w:rPr>
        <w:t>2</w:t>
      </w:r>
      <w:r w:rsidRPr="000D067E">
        <w:rPr>
          <w:rFonts w:ascii="Times New Roman" w:hAnsi="Times New Roman"/>
        </w:rPr>
        <w:t xml:space="preserve"> removal: effect of fabrication variables, </w:t>
      </w:r>
      <w:r w:rsidRPr="000D067E">
        <w:rPr>
          <w:rFonts w:ascii="Times New Roman" w:hAnsi="Times New Roman"/>
          <w:i/>
        </w:rPr>
        <w:t>Int. J. GHG Control</w:t>
      </w:r>
      <w:r w:rsidRPr="000D067E">
        <w:rPr>
          <w:rFonts w:ascii="Times New Roman" w:hAnsi="Times New Roman"/>
        </w:rPr>
        <w:t>, Jiang BB; Kish V; Fauth D; Gray ML; Pennline HW; Li BY, 3, 1</w:t>
      </w:r>
    </w:p>
    <w:p w:rsidR="00850818" w:rsidRPr="000D067E" w:rsidRDefault="00850818" w:rsidP="00850818">
      <w:pPr>
        <w:spacing w:after="120" w:line="240" w:lineRule="auto"/>
        <w:ind w:left="567" w:right="567"/>
        <w:jc w:val="both"/>
        <w:rPr>
          <w:rFonts w:ascii="Times New Roman" w:hAnsi="Times New Roman"/>
        </w:rPr>
      </w:pPr>
      <w:r w:rsidRPr="000D067E">
        <w:rPr>
          <w:rFonts w:ascii="Times New Roman" w:eastAsia="Arial Unicode MS" w:hAnsi="Times New Roman" w:cs="Arial Unicode MS"/>
          <w:szCs w:val="20"/>
        </w:rPr>
        <w:t>“</w:t>
      </w:r>
      <w:r w:rsidRPr="000D067E">
        <w:rPr>
          <w:rFonts w:ascii="Times New Roman" w:eastAsia="Arial Unicode MS" w:hAnsi="Times New Roman" w:cs="Arial Unicode MS" w:hint="eastAsia"/>
          <w:szCs w:val="20"/>
        </w:rPr>
        <w:t>The emission of fossil fuel carbon dioxide (CO</w:t>
      </w:r>
      <w:r w:rsidRPr="000D067E">
        <w:rPr>
          <w:rFonts w:ascii="Times New Roman" w:eastAsia="Arial Unicode MS" w:hAnsi="Times New Roman" w:cs="Arial Unicode MS" w:hint="eastAsia"/>
          <w:szCs w:val="15"/>
          <w:vertAlign w:val="subscript"/>
        </w:rPr>
        <w:t>2</w:t>
      </w:r>
      <w:r w:rsidRPr="000D067E">
        <w:rPr>
          <w:rFonts w:ascii="Times New Roman" w:eastAsia="Arial Unicode MS" w:hAnsi="Times New Roman" w:cs="Arial Unicode MS" w:hint="eastAsia"/>
          <w:szCs w:val="20"/>
        </w:rPr>
        <w:t>) to the atmosphere is implicated as the predominant cause of global climate change</w:t>
      </w:r>
      <w:r w:rsidRPr="000D067E">
        <w:rPr>
          <w:rFonts w:ascii="Times New Roman" w:eastAsia="Arial Unicode MS" w:hAnsi="Times New Roman" w:cs="Arial Unicode MS"/>
          <w:szCs w:val="20"/>
        </w:rPr>
        <w:t xml:space="preserve">.” </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 xml:space="preserve">63: 2011, Sensitivity of the attribution of near surface temperature warming to the choice of observational dataset, </w:t>
      </w:r>
      <w:r w:rsidRPr="000D067E">
        <w:rPr>
          <w:rFonts w:ascii="Times New Roman" w:hAnsi="Times New Roman"/>
          <w:i/>
        </w:rPr>
        <w:t>GRL</w:t>
      </w:r>
      <w:r w:rsidRPr="000D067E">
        <w:rPr>
          <w:rFonts w:ascii="Times New Roman" w:hAnsi="Times New Roman"/>
        </w:rPr>
        <w:t>, Jones GS; Stott PA, 4, 1</w:t>
      </w:r>
    </w:p>
    <w:p w:rsidR="00850818" w:rsidRPr="000D067E" w:rsidRDefault="00850818" w:rsidP="00850818">
      <w:pPr>
        <w:spacing w:after="120" w:line="240" w:lineRule="auto"/>
        <w:ind w:left="567" w:right="567"/>
        <w:jc w:val="both"/>
        <w:rPr>
          <w:rFonts w:ascii="Times New Roman" w:hAnsi="Times New Roman"/>
        </w:rPr>
      </w:pPr>
      <w:r w:rsidRPr="000D067E">
        <w:rPr>
          <w:rFonts w:ascii="Times New Roman" w:hAnsi="Times New Roman"/>
        </w:rPr>
        <w:t xml:space="preserve">“Our results show that the dominant contributor to global warming over the last 50 years of the 20th century is that due to greenhouse gases.” </w:t>
      </w:r>
    </w:p>
    <w:p w:rsidR="00850818" w:rsidRPr="000D067E" w:rsidRDefault="00850818" w:rsidP="00850818">
      <w:pPr>
        <w:spacing w:after="120" w:line="240" w:lineRule="auto"/>
        <w:jc w:val="both"/>
        <w:rPr>
          <w:rFonts w:ascii="Times New Roman" w:hAnsi="Times New Roman"/>
        </w:rPr>
      </w:pPr>
      <w:r w:rsidRPr="000D067E">
        <w:rPr>
          <w:rFonts w:ascii="Times New Roman" w:hAnsi="Times New Roman"/>
        </w:rPr>
        <w:t xml:space="preserve">64: 2011, The relative contribution of waste heat from power plants to global warming, </w:t>
      </w:r>
      <w:r w:rsidRPr="000D067E">
        <w:rPr>
          <w:rFonts w:ascii="Times New Roman" w:hAnsi="Times New Roman"/>
          <w:i/>
        </w:rPr>
        <w:t>Energy</w:t>
      </w:r>
      <w:r w:rsidRPr="000D067E">
        <w:rPr>
          <w:rFonts w:ascii="Times New Roman" w:hAnsi="Times New Roman"/>
        </w:rPr>
        <w:t>, Zevenhoven R; Beyene A, 4, 1</w:t>
      </w:r>
    </w:p>
    <w:p w:rsidR="00850818" w:rsidRPr="000D067E" w:rsidRDefault="00850818" w:rsidP="00850818">
      <w:pPr>
        <w:spacing w:after="120" w:line="240" w:lineRule="auto"/>
        <w:ind w:left="567" w:right="567"/>
        <w:jc w:val="both"/>
        <w:rPr>
          <w:rFonts w:ascii="Times New Roman" w:hAnsi="Times New Roman"/>
        </w:rPr>
      </w:pPr>
      <w:r w:rsidRPr="000D067E">
        <w:rPr>
          <w:rFonts w:ascii="Times New Roman" w:eastAsia="Arial Unicode MS" w:hAnsi="Times New Roman" w:cs="Arial Unicode MS"/>
          <w:szCs w:val="20"/>
        </w:rPr>
        <w:t>“</w:t>
      </w:r>
      <w:r w:rsidRPr="000D067E">
        <w:rPr>
          <w:rFonts w:ascii="Times New Roman" w:eastAsia="Arial Unicode MS" w:hAnsi="Times New Roman" w:cs="Arial Unicode MS" w:hint="eastAsia"/>
          <w:szCs w:val="20"/>
        </w:rPr>
        <w:t>Evidence on global climate change, being caused primarily by rising levels of greenhouse gases in the atmosphere, is perceived as fairly conclusive</w:t>
      </w:r>
      <w:r w:rsidRPr="000D067E">
        <w:rPr>
          <w:rFonts w:ascii="Times New Roman" w:eastAsia="Arial Unicode MS" w:hAnsi="Times New Roman" w:cs="Arial Unicode MS"/>
          <w:szCs w:val="20"/>
        </w:rPr>
        <w:t xml:space="preserve">.” </w:t>
      </w:r>
    </w:p>
    <w:p w:rsidR="00415902" w:rsidRPr="00083928" w:rsidRDefault="00415902" w:rsidP="00415902">
      <w:pPr>
        <w:jc w:val="both"/>
        <w:rPr>
          <w:sz w:val="28"/>
        </w:rPr>
      </w:pPr>
      <w:r w:rsidRPr="00083928">
        <w:rPr>
          <w:sz w:val="28"/>
        </w:rPr>
        <w:lastRenderedPageBreak/>
        <w:t xml:space="preserve">Annex </w:t>
      </w:r>
      <w:r>
        <w:rPr>
          <w:sz w:val="28"/>
        </w:rPr>
        <w:t>2</w:t>
      </w:r>
    </w:p>
    <w:p w:rsidR="00415902" w:rsidRDefault="00415902" w:rsidP="00415902">
      <w:pPr>
        <w:jc w:val="both"/>
        <w:rPr>
          <w:sz w:val="32"/>
        </w:rPr>
      </w:pPr>
      <w:r>
        <w:rPr>
          <w:sz w:val="32"/>
        </w:rPr>
        <w:t>The 23 papers not endorsing</w:t>
      </w:r>
      <w:r w:rsidRPr="00083928">
        <w:rPr>
          <w:sz w:val="32"/>
        </w:rPr>
        <w:t xml:space="preserve"> the quantitative consensus</w:t>
      </w:r>
    </w:p>
    <w:p w:rsidR="007C2824" w:rsidRDefault="007C2824" w:rsidP="00095687">
      <w:pPr>
        <w:jc w:val="both"/>
      </w:pPr>
      <w:r w:rsidRPr="000D067E">
        <w:t xml:space="preserve">Relevant extracts from </w:t>
      </w:r>
      <w:r w:rsidR="00415902">
        <w:t>those 23 of the</w:t>
      </w:r>
      <w:r w:rsidRPr="000D067E">
        <w:t xml:space="preserve"> 64 </w:t>
      </w:r>
      <w:r w:rsidR="00415902">
        <w:t>abstract</w:t>
      </w:r>
      <w:r w:rsidRPr="000D067E">
        <w:t xml:space="preserve">s listed by Cook </w:t>
      </w:r>
      <w:r w:rsidRPr="000D067E">
        <w:rPr>
          <w:i/>
        </w:rPr>
        <w:t xml:space="preserve">et al. </w:t>
      </w:r>
      <w:r w:rsidRPr="000D067E">
        <w:t xml:space="preserve">as endorsing their quantitative definition of the consensus hypothesis </w:t>
      </w:r>
      <w:r w:rsidR="00415902">
        <w:t xml:space="preserve">that do not endorse it </w:t>
      </w:r>
      <w:r w:rsidRPr="000D067E">
        <w:t>are below</w:t>
      </w:r>
      <w:r w:rsidR="00850818">
        <w:t>, with reasons why they do not endorse it</w:t>
      </w:r>
      <w:r w:rsidRPr="000D067E">
        <w:t xml:space="preserve">. </w:t>
      </w:r>
      <w:r w:rsidR="00415902">
        <w:t>The remaining 41</w:t>
      </w:r>
      <w:r w:rsidR="00850818">
        <w:t xml:space="preserve"> abstracts</w:t>
      </w:r>
      <w:r w:rsidR="00415902">
        <w:t>, in Annex 1, endorse it.</w:t>
      </w:r>
      <w:r w:rsidR="00850818">
        <w:t xml:space="preserve"> </w:t>
      </w:r>
    </w:p>
    <w:p w:rsidR="00850818" w:rsidRPr="00850818" w:rsidRDefault="00850818" w:rsidP="00850818">
      <w:pPr>
        <w:jc w:val="both"/>
        <w:rPr>
          <w:rFonts w:ascii="Times New Roman" w:hAnsi="Times New Roman"/>
        </w:rPr>
      </w:pPr>
      <w:r w:rsidRPr="00850818">
        <w:rPr>
          <w:rFonts w:ascii="Times New Roman" w:hAnsi="Times New Roman"/>
        </w:rPr>
        <w:t>The data entries have been edited for clarity, particularly by including a space after each delimiting comma; decapitalizing abstract titles; abbreviating and italicizing journal names; removing a “|” mark that appeared after each author’s name; capitalizing all authors’ initials; and correcting some typographical errors.</w:t>
      </w:r>
    </w:p>
    <w:p w:rsidR="00083928" w:rsidRPr="000D067E" w:rsidRDefault="0032230F" w:rsidP="00095687">
      <w:pPr>
        <w:spacing w:after="120" w:line="240" w:lineRule="auto"/>
        <w:jc w:val="both"/>
        <w:rPr>
          <w:rFonts w:ascii="Times New Roman" w:hAnsi="Times New Roman"/>
        </w:rPr>
      </w:pPr>
      <w:r w:rsidRPr="000D067E">
        <w:rPr>
          <w:rFonts w:ascii="Times New Roman" w:hAnsi="Times New Roman"/>
        </w:rPr>
        <w:t xml:space="preserve">2: </w:t>
      </w:r>
      <w:r w:rsidR="00083928" w:rsidRPr="000D067E">
        <w:rPr>
          <w:rFonts w:ascii="Times New Roman" w:hAnsi="Times New Roman"/>
        </w:rPr>
        <w:t>1992, Past</w:t>
      </w:r>
      <w:r w:rsidR="006C2204" w:rsidRPr="000D067E">
        <w:rPr>
          <w:rFonts w:ascii="Times New Roman" w:hAnsi="Times New Roman"/>
        </w:rPr>
        <w:t>;</w:t>
      </w:r>
      <w:r w:rsidR="00083928" w:rsidRPr="000D067E">
        <w:rPr>
          <w:rFonts w:ascii="Times New Roman" w:hAnsi="Times New Roman"/>
        </w:rPr>
        <w:t xml:space="preserve"> present and future levels of greenhouse gases in the atmosphere and model projections of related climatic changes, </w:t>
      </w:r>
      <w:r w:rsidR="00083928" w:rsidRPr="000D067E">
        <w:rPr>
          <w:rFonts w:ascii="Times New Roman" w:hAnsi="Times New Roman"/>
          <w:i/>
        </w:rPr>
        <w:t>J. Experim. Botany</w:t>
      </w:r>
      <w:r w:rsidR="00083928" w:rsidRPr="000D067E">
        <w:rPr>
          <w:rFonts w:ascii="Times New Roman" w:hAnsi="Times New Roman"/>
        </w:rPr>
        <w:t>, Roeckner E, 2, 1</w:t>
      </w:r>
    </w:p>
    <w:p w:rsidR="00E17F04" w:rsidRPr="000D067E" w:rsidRDefault="00F44F14" w:rsidP="00095687">
      <w:pPr>
        <w:spacing w:after="120" w:line="240" w:lineRule="auto"/>
        <w:ind w:left="567" w:right="567"/>
        <w:jc w:val="both"/>
        <w:rPr>
          <w:rFonts w:ascii="Times New Roman" w:hAnsi="Times New Roman" w:cs="Lucida Sans Unicode"/>
          <w:b/>
          <w:color w:val="FFFF00"/>
          <w:szCs w:val="19"/>
        </w:rPr>
      </w:pPr>
      <w:r w:rsidRPr="000D067E">
        <w:rPr>
          <w:rFonts w:ascii="Times New Roman" w:hAnsi="Times New Roman" w:cs="Lucida Sans Unicode"/>
          <w:color w:val="000000"/>
          <w:szCs w:val="19"/>
        </w:rPr>
        <w:t>“The more recent increase in greenhouse gases since pre-industrial times can be related to human activities.</w:t>
      </w:r>
      <w:r w:rsidR="005B2E96" w:rsidRPr="000D067E">
        <w:rPr>
          <w:rFonts w:ascii="Times New Roman" w:hAnsi="Times New Roman" w:cs="Lucida Sans Unicode"/>
          <w:color w:val="000000"/>
          <w:szCs w:val="19"/>
        </w:rPr>
        <w:t xml:space="preserve">” </w:t>
      </w:r>
    </w:p>
    <w:p w:rsidR="005B2E96" w:rsidRPr="004E191E" w:rsidRDefault="005B2E96" w:rsidP="00095687">
      <w:pPr>
        <w:spacing w:after="120" w:line="240" w:lineRule="auto"/>
        <w:ind w:left="567" w:right="567"/>
        <w:jc w:val="both"/>
        <w:rPr>
          <w:rFonts w:ascii="Times New Roman" w:hAnsi="Times New Roman"/>
        </w:rPr>
      </w:pPr>
      <w:r w:rsidRPr="004E191E">
        <w:rPr>
          <w:rFonts w:ascii="Times New Roman" w:hAnsi="Times New Roman" w:cs="Lucida Sans Unicode"/>
          <w:i/>
          <w:szCs w:val="19"/>
        </w:rPr>
        <w:t xml:space="preserve">Reason for rejection: </w:t>
      </w:r>
      <w:r w:rsidRPr="004E191E">
        <w:rPr>
          <w:rFonts w:ascii="Times New Roman" w:hAnsi="Times New Roman" w:cs="Lucida Sans Unicode"/>
          <w:szCs w:val="19"/>
        </w:rPr>
        <w:t>The increase “can be related to human activities”, but th</w:t>
      </w:r>
      <w:r w:rsidR="00A174B4" w:rsidRPr="004E191E">
        <w:rPr>
          <w:rFonts w:ascii="Times New Roman" w:hAnsi="Times New Roman" w:cs="Lucida Sans Unicode"/>
          <w:szCs w:val="19"/>
        </w:rPr>
        <w:t xml:space="preserve">e </w:t>
      </w:r>
      <w:r w:rsidRPr="004E191E">
        <w:rPr>
          <w:rFonts w:ascii="Times New Roman" w:hAnsi="Times New Roman" w:cs="Lucida Sans Unicode"/>
          <w:szCs w:val="19"/>
        </w:rPr>
        <w:t>a</w:t>
      </w:r>
      <w:r w:rsidR="00A174B4" w:rsidRPr="004E191E">
        <w:rPr>
          <w:rFonts w:ascii="Times New Roman" w:hAnsi="Times New Roman" w:cs="Lucida Sans Unicode"/>
          <w:szCs w:val="19"/>
        </w:rPr>
        <w:t>bstrac</w:t>
      </w:r>
      <w:r w:rsidRPr="004E191E">
        <w:rPr>
          <w:rFonts w:ascii="Times New Roman" w:hAnsi="Times New Roman" w:cs="Lucida Sans Unicode"/>
          <w:szCs w:val="19"/>
        </w:rPr>
        <w:t>t falls short of saying that most of the increase is attributable to human activities.</w:t>
      </w:r>
    </w:p>
    <w:p w:rsidR="00083928" w:rsidRPr="000D067E" w:rsidRDefault="0032230F" w:rsidP="00095687">
      <w:pPr>
        <w:spacing w:after="120" w:line="240" w:lineRule="auto"/>
        <w:jc w:val="both"/>
        <w:rPr>
          <w:rFonts w:ascii="Times New Roman" w:hAnsi="Times New Roman"/>
        </w:rPr>
      </w:pPr>
      <w:r w:rsidRPr="004E191E">
        <w:rPr>
          <w:rFonts w:ascii="Times New Roman" w:hAnsi="Times New Roman"/>
        </w:rPr>
        <w:t xml:space="preserve">3: </w:t>
      </w:r>
      <w:r w:rsidR="00083928" w:rsidRPr="004E191E">
        <w:rPr>
          <w:rFonts w:ascii="Times New Roman" w:hAnsi="Times New Roman"/>
        </w:rPr>
        <w:t>19</w:t>
      </w:r>
      <w:r w:rsidR="00083928" w:rsidRPr="000D067E">
        <w:rPr>
          <w:rFonts w:ascii="Times New Roman" w:hAnsi="Times New Roman"/>
        </w:rPr>
        <w:t>93, How sensitive is the world’s climate</w:t>
      </w:r>
      <w:r w:rsidR="00F62826" w:rsidRPr="000D067E">
        <w:rPr>
          <w:rFonts w:ascii="Times New Roman" w:hAnsi="Times New Roman"/>
        </w:rPr>
        <w:t>?</w:t>
      </w:r>
      <w:r w:rsidR="00083928" w:rsidRPr="000D067E">
        <w:rPr>
          <w:rFonts w:ascii="Times New Roman" w:hAnsi="Times New Roman"/>
        </w:rPr>
        <w:t xml:space="preserve">, </w:t>
      </w:r>
      <w:r w:rsidR="00083928" w:rsidRPr="000D067E">
        <w:rPr>
          <w:rFonts w:ascii="Times New Roman" w:hAnsi="Times New Roman"/>
          <w:i/>
        </w:rPr>
        <w:t>Research &amp; Explor</w:t>
      </w:r>
      <w:r w:rsidR="00A66B3A" w:rsidRPr="000D067E">
        <w:rPr>
          <w:rFonts w:ascii="Times New Roman" w:hAnsi="Times New Roman"/>
          <w:i/>
        </w:rPr>
        <w:t>.</w:t>
      </w:r>
      <w:r w:rsidR="00083928" w:rsidRPr="000D067E">
        <w:rPr>
          <w:rFonts w:ascii="Times New Roman" w:hAnsi="Times New Roman"/>
        </w:rPr>
        <w:t>, Hansen J; Lacis A; Ruedy R; Sato M; Wilson H, 4, 1</w:t>
      </w:r>
    </w:p>
    <w:p w:rsidR="00F44F14" w:rsidRPr="00850818" w:rsidRDefault="00F44F14" w:rsidP="00095687">
      <w:pPr>
        <w:spacing w:after="120" w:line="240" w:lineRule="auto"/>
        <w:ind w:left="567" w:right="567"/>
        <w:jc w:val="both"/>
        <w:rPr>
          <w:rFonts w:ascii="Times New Roman" w:hAnsi="Times New Roman" w:cs="Lucida Sans Unicode"/>
          <w:szCs w:val="19"/>
        </w:rPr>
      </w:pPr>
      <w:r w:rsidRPr="000D067E">
        <w:rPr>
          <w:rFonts w:ascii="Times New Roman" w:hAnsi="Times New Roman"/>
        </w:rPr>
        <w:t>“Observed global warming of approximately 0.5 C</w:t>
      </w:r>
      <w:r w:rsidRPr="000D067E">
        <w:rPr>
          <w:rFonts w:ascii="Times New Roman" w:hAnsi="Times New Roman" w:cs="Times New Roman"/>
        </w:rPr>
        <w:t xml:space="preserve">° in the past 140 years is consistent with anthropogenic greenhouse gases being the dominant climate </w:t>
      </w:r>
      <w:r w:rsidRPr="00850818">
        <w:rPr>
          <w:rFonts w:ascii="Times New Roman" w:hAnsi="Times New Roman" w:cs="Times New Roman"/>
        </w:rPr>
        <w:t xml:space="preserve">forcing in that period.” </w:t>
      </w:r>
    </w:p>
    <w:p w:rsidR="004550F9" w:rsidRPr="00850818" w:rsidRDefault="004550F9" w:rsidP="00095687">
      <w:pPr>
        <w:spacing w:after="120" w:line="240" w:lineRule="auto"/>
        <w:ind w:left="567" w:right="567"/>
        <w:jc w:val="both"/>
        <w:rPr>
          <w:rFonts w:ascii="Times New Roman" w:hAnsi="Times New Roman" w:cs="Lucida Sans Unicode"/>
          <w:szCs w:val="19"/>
        </w:rPr>
      </w:pPr>
      <w:r w:rsidRPr="00850818">
        <w:rPr>
          <w:rFonts w:ascii="Times New Roman" w:hAnsi="Times New Roman" w:cs="Lucida Sans Unicode"/>
          <w:i/>
          <w:szCs w:val="19"/>
        </w:rPr>
        <w:t xml:space="preserve">Reason for rejection: </w:t>
      </w:r>
      <w:r w:rsidRPr="00850818">
        <w:rPr>
          <w:rFonts w:ascii="Times New Roman" w:hAnsi="Times New Roman" w:cs="Lucida Sans Unicode"/>
          <w:szCs w:val="19"/>
        </w:rPr>
        <w:t>“… is consistent with” is not the same thing as “is likely to have been”.</w:t>
      </w:r>
    </w:p>
    <w:p w:rsidR="00F62826" w:rsidRPr="00850818" w:rsidRDefault="0032230F" w:rsidP="00095687">
      <w:pPr>
        <w:spacing w:after="120" w:line="240" w:lineRule="auto"/>
        <w:jc w:val="both"/>
        <w:rPr>
          <w:rFonts w:ascii="Times New Roman" w:hAnsi="Times New Roman"/>
        </w:rPr>
      </w:pPr>
      <w:r w:rsidRPr="00850818">
        <w:rPr>
          <w:rFonts w:ascii="Times New Roman" w:hAnsi="Times New Roman"/>
        </w:rPr>
        <w:t xml:space="preserve">5: </w:t>
      </w:r>
      <w:r w:rsidR="00F62826" w:rsidRPr="00850818">
        <w:rPr>
          <w:rFonts w:ascii="Times New Roman" w:hAnsi="Times New Roman"/>
        </w:rPr>
        <w:t xml:space="preserve">1995, Climate response to increasing levels of greenhouse gases and sulfate aerosols, </w:t>
      </w:r>
      <w:r w:rsidR="00F62826" w:rsidRPr="00850818">
        <w:rPr>
          <w:rFonts w:ascii="Times New Roman" w:hAnsi="Times New Roman"/>
          <w:i/>
        </w:rPr>
        <w:t>Nature</w:t>
      </w:r>
      <w:r w:rsidR="00F62826" w:rsidRPr="00850818">
        <w:rPr>
          <w:rFonts w:ascii="Times New Roman" w:hAnsi="Times New Roman"/>
        </w:rPr>
        <w:t>, Mitchell JFB; Johns TC; Gregory JM; Tett SFB, 4, 1</w:t>
      </w:r>
    </w:p>
    <w:p w:rsidR="00305874" w:rsidRPr="00850818" w:rsidRDefault="00305874" w:rsidP="00095687">
      <w:pPr>
        <w:spacing w:after="120" w:line="240" w:lineRule="auto"/>
        <w:ind w:left="567" w:right="567"/>
        <w:jc w:val="both"/>
        <w:rPr>
          <w:rFonts w:ascii="Times New Roman" w:hAnsi="Times New Roman" w:cs="Lucida Sans Unicode"/>
          <w:szCs w:val="19"/>
        </w:rPr>
      </w:pPr>
      <w:r w:rsidRPr="00850818">
        <w:rPr>
          <w:rFonts w:ascii="Times New Roman" w:hAnsi="Times New Roman"/>
          <w:bCs/>
          <w:szCs w:val="24"/>
        </w:rPr>
        <w:t xml:space="preserve">“CLIMATE models suggest that increases in greenhouse-gas concentrations in the atmosphere should have produced a larger global mean warming than has been observed in recent decades, unless the climate is less sensitive than is predicted by the present generation of coupled general circulation models.” </w:t>
      </w:r>
    </w:p>
    <w:p w:rsidR="005B2E96" w:rsidRPr="00850818" w:rsidRDefault="005B2E96" w:rsidP="00095687">
      <w:pPr>
        <w:spacing w:after="120" w:line="240" w:lineRule="auto"/>
        <w:ind w:left="567" w:right="567"/>
        <w:jc w:val="both"/>
        <w:rPr>
          <w:rFonts w:ascii="Times New Roman" w:hAnsi="Times New Roman"/>
        </w:rPr>
      </w:pPr>
      <w:r w:rsidRPr="00850818">
        <w:rPr>
          <w:rFonts w:ascii="Times New Roman" w:hAnsi="Times New Roman" w:cs="Lucida Sans Unicode"/>
          <w:i/>
          <w:szCs w:val="19"/>
        </w:rPr>
        <w:t xml:space="preserve">Reason for rejection: </w:t>
      </w:r>
      <w:r w:rsidRPr="00850818">
        <w:rPr>
          <w:rFonts w:ascii="Times New Roman" w:hAnsi="Times New Roman" w:cs="Lucida Sans Unicode"/>
          <w:szCs w:val="19"/>
        </w:rPr>
        <w:t>The abstract qualifies its first statement by saying that the climate may be less sensitive than models predict.</w:t>
      </w:r>
    </w:p>
    <w:p w:rsidR="00F62826" w:rsidRPr="00850818" w:rsidRDefault="0032230F" w:rsidP="00095687">
      <w:pPr>
        <w:spacing w:after="120" w:line="240" w:lineRule="auto"/>
        <w:jc w:val="both"/>
        <w:rPr>
          <w:rFonts w:ascii="Times New Roman" w:hAnsi="Times New Roman"/>
        </w:rPr>
      </w:pPr>
      <w:r w:rsidRPr="00850818">
        <w:rPr>
          <w:rFonts w:ascii="Times New Roman" w:hAnsi="Times New Roman"/>
        </w:rPr>
        <w:t xml:space="preserve">7: </w:t>
      </w:r>
      <w:r w:rsidR="00F62826" w:rsidRPr="00850818">
        <w:rPr>
          <w:rFonts w:ascii="Times New Roman" w:hAnsi="Times New Roman"/>
        </w:rPr>
        <w:t>1998,</w:t>
      </w:r>
      <w:r w:rsidR="00A66B3A" w:rsidRPr="00850818">
        <w:rPr>
          <w:rFonts w:ascii="Times New Roman" w:hAnsi="Times New Roman"/>
        </w:rPr>
        <w:t xml:space="preserve"> </w:t>
      </w:r>
      <w:r w:rsidR="00F62826" w:rsidRPr="00850818">
        <w:rPr>
          <w:rFonts w:ascii="Times New Roman" w:hAnsi="Times New Roman"/>
        </w:rPr>
        <w:t xml:space="preserve">A Bayesian </w:t>
      </w:r>
      <w:r w:rsidR="00A66B3A" w:rsidRPr="00850818">
        <w:rPr>
          <w:rFonts w:ascii="Times New Roman" w:hAnsi="Times New Roman"/>
        </w:rPr>
        <w:t>statistical analysis of the enhanced greenhouse effect</w:t>
      </w:r>
      <w:r w:rsidR="00F62826" w:rsidRPr="00850818">
        <w:rPr>
          <w:rFonts w:ascii="Times New Roman" w:hAnsi="Times New Roman"/>
        </w:rPr>
        <w:t>,</w:t>
      </w:r>
      <w:r w:rsidR="00A66B3A" w:rsidRPr="00850818">
        <w:rPr>
          <w:rFonts w:ascii="Times New Roman" w:hAnsi="Times New Roman"/>
        </w:rPr>
        <w:t xml:space="preserve"> </w:t>
      </w:r>
      <w:r w:rsidR="00F62826" w:rsidRPr="00850818">
        <w:rPr>
          <w:rFonts w:ascii="Times New Roman" w:hAnsi="Times New Roman"/>
          <w:i/>
        </w:rPr>
        <w:t>Clim</w:t>
      </w:r>
      <w:r w:rsidR="00A66B3A" w:rsidRPr="00850818">
        <w:rPr>
          <w:rFonts w:ascii="Times New Roman" w:hAnsi="Times New Roman"/>
          <w:i/>
        </w:rPr>
        <w:t>.</w:t>
      </w:r>
      <w:r w:rsidR="00F62826" w:rsidRPr="00850818">
        <w:rPr>
          <w:rFonts w:ascii="Times New Roman" w:hAnsi="Times New Roman"/>
          <w:i/>
        </w:rPr>
        <w:t xml:space="preserve"> Change</w:t>
      </w:r>
      <w:r w:rsidR="00F62826" w:rsidRPr="00850818">
        <w:rPr>
          <w:rFonts w:ascii="Times New Roman" w:hAnsi="Times New Roman"/>
        </w:rPr>
        <w:t>,</w:t>
      </w:r>
      <w:r w:rsidR="00A66B3A" w:rsidRPr="00850818">
        <w:rPr>
          <w:rFonts w:ascii="Times New Roman" w:hAnsi="Times New Roman"/>
        </w:rPr>
        <w:t xml:space="preserve"> </w:t>
      </w:r>
      <w:r w:rsidR="00F62826" w:rsidRPr="00850818">
        <w:rPr>
          <w:rFonts w:ascii="Times New Roman" w:hAnsi="Times New Roman"/>
        </w:rPr>
        <w:t>Tol R</w:t>
      </w:r>
      <w:r w:rsidR="00A66B3A" w:rsidRPr="00850818">
        <w:rPr>
          <w:rFonts w:ascii="Times New Roman" w:hAnsi="Times New Roman"/>
        </w:rPr>
        <w:t>SJ</w:t>
      </w:r>
      <w:r w:rsidR="00F62826" w:rsidRPr="00850818">
        <w:rPr>
          <w:rFonts w:ascii="Times New Roman" w:hAnsi="Times New Roman"/>
        </w:rPr>
        <w:t>; De Vos A</w:t>
      </w:r>
      <w:r w:rsidR="00A66B3A" w:rsidRPr="00850818">
        <w:rPr>
          <w:rFonts w:ascii="Times New Roman" w:hAnsi="Times New Roman"/>
        </w:rPr>
        <w:t>F</w:t>
      </w:r>
      <w:r w:rsidR="00F62826" w:rsidRPr="00850818">
        <w:rPr>
          <w:rFonts w:ascii="Times New Roman" w:hAnsi="Times New Roman"/>
        </w:rPr>
        <w:t>,</w:t>
      </w:r>
      <w:r w:rsidR="00A66B3A" w:rsidRPr="00850818">
        <w:rPr>
          <w:rFonts w:ascii="Times New Roman" w:hAnsi="Times New Roman"/>
        </w:rPr>
        <w:t xml:space="preserve"> </w:t>
      </w:r>
      <w:r w:rsidR="00F62826" w:rsidRPr="00850818">
        <w:rPr>
          <w:rFonts w:ascii="Times New Roman" w:hAnsi="Times New Roman"/>
        </w:rPr>
        <w:t>4,</w:t>
      </w:r>
      <w:r w:rsidR="00A66B3A" w:rsidRPr="00850818">
        <w:rPr>
          <w:rFonts w:ascii="Times New Roman" w:hAnsi="Times New Roman"/>
        </w:rPr>
        <w:t xml:space="preserve"> </w:t>
      </w:r>
      <w:r w:rsidR="00F62826" w:rsidRPr="00850818">
        <w:rPr>
          <w:rFonts w:ascii="Times New Roman" w:hAnsi="Times New Roman"/>
        </w:rPr>
        <w:t>1</w:t>
      </w:r>
    </w:p>
    <w:p w:rsidR="00305874" w:rsidRPr="00850818" w:rsidRDefault="00305874" w:rsidP="00095687">
      <w:pPr>
        <w:spacing w:after="120" w:line="240" w:lineRule="auto"/>
        <w:ind w:left="567" w:right="567"/>
        <w:jc w:val="both"/>
        <w:rPr>
          <w:rFonts w:ascii="Times New Roman" w:hAnsi="Times New Roman" w:cs="Lucida Sans Unicode"/>
          <w:szCs w:val="19"/>
        </w:rPr>
      </w:pPr>
      <w:r w:rsidRPr="00850818">
        <w:rPr>
          <w:rFonts w:ascii="Times New Roman" w:hAnsi="Times New Roman"/>
        </w:rPr>
        <w:t xml:space="preserve">“… there is a robust statistical relationship between the records of the global mean surface air temperature and the atmospheric concentration of carbon dioxide over the period 1870–1991. As such, the enhanced greenhouse effect is a plausible explanation for the observed global warming.” </w:t>
      </w:r>
    </w:p>
    <w:p w:rsidR="005B2E96" w:rsidRPr="00850818" w:rsidRDefault="005B2E96" w:rsidP="00095687">
      <w:pPr>
        <w:spacing w:after="120" w:line="240" w:lineRule="auto"/>
        <w:ind w:left="567" w:right="567"/>
        <w:jc w:val="both"/>
        <w:rPr>
          <w:rFonts w:ascii="Times New Roman" w:hAnsi="Times New Roman"/>
        </w:rPr>
      </w:pPr>
      <w:r w:rsidRPr="00850818">
        <w:rPr>
          <w:rFonts w:ascii="Times New Roman" w:hAnsi="Times New Roman" w:cs="Lucida Sans Unicode"/>
          <w:i/>
          <w:szCs w:val="19"/>
        </w:rPr>
        <w:t xml:space="preserve">Reason for rejection: </w:t>
      </w:r>
      <w:r w:rsidRPr="00850818">
        <w:rPr>
          <w:rFonts w:ascii="Times New Roman" w:hAnsi="Times New Roman" w:cs="Lucida Sans Unicode"/>
          <w:szCs w:val="19"/>
        </w:rPr>
        <w:t>The greenhouse effect is a “plausible explanation”, but it is not definite, and there is no quantification.</w:t>
      </w:r>
    </w:p>
    <w:p w:rsidR="00A66B3A" w:rsidRPr="00850818" w:rsidRDefault="0032230F" w:rsidP="00095687">
      <w:pPr>
        <w:spacing w:after="120" w:line="240" w:lineRule="auto"/>
        <w:jc w:val="both"/>
        <w:rPr>
          <w:rFonts w:ascii="Times New Roman" w:hAnsi="Times New Roman"/>
        </w:rPr>
      </w:pPr>
      <w:r w:rsidRPr="00850818">
        <w:rPr>
          <w:rFonts w:ascii="Times New Roman" w:hAnsi="Times New Roman"/>
        </w:rPr>
        <w:lastRenderedPageBreak/>
        <w:t xml:space="preserve">8: </w:t>
      </w:r>
      <w:r w:rsidR="00A66B3A" w:rsidRPr="00850818">
        <w:rPr>
          <w:rFonts w:ascii="Times New Roman" w:hAnsi="Times New Roman"/>
        </w:rPr>
        <w:t xml:space="preserve">1999, CFC and halon replacements in the environment, </w:t>
      </w:r>
      <w:r w:rsidR="00A66B3A" w:rsidRPr="00850818">
        <w:rPr>
          <w:rFonts w:ascii="Times New Roman" w:hAnsi="Times New Roman"/>
          <w:i/>
        </w:rPr>
        <w:t>J. Fluor. Chem</w:t>
      </w:r>
      <w:r w:rsidR="00A66B3A" w:rsidRPr="00850818">
        <w:rPr>
          <w:rFonts w:ascii="Times New Roman" w:hAnsi="Times New Roman"/>
        </w:rPr>
        <w:t>., McCulloch A, 3, 1</w:t>
      </w:r>
    </w:p>
    <w:p w:rsidR="00305874" w:rsidRPr="00850818" w:rsidRDefault="00C06EC4" w:rsidP="00095687">
      <w:pPr>
        <w:spacing w:after="120" w:line="240" w:lineRule="auto"/>
        <w:ind w:left="567" w:right="567"/>
        <w:jc w:val="both"/>
        <w:rPr>
          <w:rFonts w:ascii="Times New Roman" w:hAnsi="Times New Roman" w:cs="Lucida Sans Unicode"/>
          <w:szCs w:val="19"/>
        </w:rPr>
      </w:pPr>
      <w:r w:rsidRPr="00850818">
        <w:rPr>
          <w:rFonts w:ascii="Times New Roman" w:eastAsia="Arial Unicode MS" w:hAnsi="Times New Roman" w:cs="Arial Unicode MS"/>
          <w:szCs w:val="20"/>
        </w:rPr>
        <w:t>“</w:t>
      </w:r>
      <w:r w:rsidRPr="00850818">
        <w:rPr>
          <w:rFonts w:ascii="Times New Roman" w:eastAsia="Arial Unicode MS" w:hAnsi="Times New Roman" w:cs="Arial Unicode MS" w:hint="eastAsia"/>
          <w:szCs w:val="20"/>
        </w:rPr>
        <w:t>Substitute fluorocarbons may have direct environmental impact, for example as greenhouse gases</w:t>
      </w:r>
      <w:r w:rsidRPr="00850818">
        <w:rPr>
          <w:rFonts w:ascii="Times New Roman" w:eastAsia="Arial Unicode MS" w:hAnsi="Times New Roman" w:cs="Arial Unicode MS"/>
          <w:szCs w:val="20"/>
        </w:rPr>
        <w:t xml:space="preserve"> … </w:t>
      </w:r>
      <w:r w:rsidR="00305874" w:rsidRPr="00850818">
        <w:rPr>
          <w:rFonts w:ascii="Times New Roman" w:eastAsia="Arial Unicode MS" w:hAnsi="Times New Roman" w:cs="Arial Unicode MS" w:hint="eastAsia"/>
          <w:szCs w:val="20"/>
        </w:rPr>
        <w:t>The growth in hydrofluorocarbons (HFCs) amounts to about 10% of the fall in CFCs. It is likely that the impact of new fluorocarbons on climate change will be a very small fraction of the total impact, which comes mainly from the accumulation of carbon dioxide in the atmosphere</w:t>
      </w:r>
      <w:r w:rsidRPr="00850818">
        <w:rPr>
          <w:rFonts w:ascii="Times New Roman" w:eastAsia="Arial Unicode MS" w:hAnsi="Times New Roman" w:cs="Arial Unicode MS"/>
          <w:szCs w:val="20"/>
        </w:rPr>
        <w:t xml:space="preserve">.” </w:t>
      </w:r>
    </w:p>
    <w:p w:rsidR="005B2E96" w:rsidRPr="00850818" w:rsidRDefault="005B2E96" w:rsidP="00095687">
      <w:pPr>
        <w:spacing w:after="120" w:line="240" w:lineRule="auto"/>
        <w:ind w:left="567" w:right="567"/>
        <w:jc w:val="both"/>
        <w:rPr>
          <w:rFonts w:ascii="Times New Roman" w:hAnsi="Times New Roman"/>
        </w:rPr>
      </w:pPr>
      <w:r w:rsidRPr="00850818">
        <w:rPr>
          <w:rFonts w:ascii="Times New Roman" w:hAnsi="Times New Roman" w:cs="Lucida Sans Unicode"/>
          <w:i/>
          <w:szCs w:val="19"/>
        </w:rPr>
        <w:t>Reason for rejection:</w:t>
      </w:r>
      <w:r w:rsidRPr="00850818">
        <w:rPr>
          <w:rFonts w:ascii="Times New Roman" w:hAnsi="Times New Roman" w:cs="Lucida Sans Unicode"/>
          <w:szCs w:val="19"/>
        </w:rPr>
        <w:t xml:space="preserve"> The “total impact” mentioned in the abstract is the impact of Man, not that of Man and nature combined. Man’s impact does come mainly from the accumulation of CO2 in the air, but that falls short of saying that Man’s impact has caused more than half of recent warming.</w:t>
      </w:r>
    </w:p>
    <w:p w:rsidR="00A66B3A" w:rsidRPr="00850818" w:rsidRDefault="0032230F" w:rsidP="00095687">
      <w:pPr>
        <w:spacing w:after="120" w:line="240" w:lineRule="auto"/>
        <w:jc w:val="both"/>
        <w:rPr>
          <w:rFonts w:ascii="Times New Roman" w:hAnsi="Times New Roman"/>
        </w:rPr>
      </w:pPr>
      <w:r w:rsidRPr="00850818">
        <w:rPr>
          <w:rFonts w:ascii="Times New Roman" w:hAnsi="Times New Roman"/>
        </w:rPr>
        <w:t xml:space="preserve">9: </w:t>
      </w:r>
      <w:r w:rsidR="00A66B3A" w:rsidRPr="00850818">
        <w:rPr>
          <w:rFonts w:ascii="Times New Roman" w:hAnsi="Times New Roman"/>
        </w:rPr>
        <w:t xml:space="preserve">2000, Causes of climate change over the past 1000 years, </w:t>
      </w:r>
      <w:r w:rsidR="00A66B3A" w:rsidRPr="00850818">
        <w:rPr>
          <w:rFonts w:ascii="Times New Roman" w:hAnsi="Times New Roman"/>
          <w:i/>
        </w:rPr>
        <w:t>Science</w:t>
      </w:r>
      <w:r w:rsidR="00A66B3A" w:rsidRPr="00850818">
        <w:rPr>
          <w:rFonts w:ascii="Times New Roman" w:hAnsi="Times New Roman"/>
        </w:rPr>
        <w:t>, Crowley TJ, 5, 1</w:t>
      </w:r>
    </w:p>
    <w:p w:rsidR="00C06EC4" w:rsidRPr="00850818" w:rsidRDefault="00C06EC4" w:rsidP="00095687">
      <w:pPr>
        <w:spacing w:after="120" w:line="240" w:lineRule="auto"/>
        <w:ind w:left="567" w:right="567"/>
        <w:jc w:val="both"/>
        <w:rPr>
          <w:rFonts w:ascii="Times New Roman" w:hAnsi="Times New Roman" w:cs="Lucida Sans Unicode"/>
          <w:szCs w:val="19"/>
        </w:rPr>
      </w:pPr>
      <w:r w:rsidRPr="00850818">
        <w:rPr>
          <w:rFonts w:ascii="Times New Roman" w:hAnsi="Times New Roman" w:cs="Arial"/>
          <w:szCs w:val="19"/>
        </w:rPr>
        <w:t xml:space="preserve">“The combination of a unique level of temperature increase in the late 20th century and improved constraints on the role of natural variability provides further evidence that the greenhouse effect has already established itself above the level of natural variability in the climate system.” </w:t>
      </w:r>
    </w:p>
    <w:p w:rsidR="005B2E96" w:rsidRPr="00850818" w:rsidRDefault="005B2E96" w:rsidP="00095687">
      <w:pPr>
        <w:spacing w:after="120" w:line="240" w:lineRule="auto"/>
        <w:ind w:left="567" w:right="567"/>
        <w:jc w:val="both"/>
        <w:rPr>
          <w:rFonts w:ascii="Times New Roman" w:hAnsi="Times New Roman"/>
        </w:rPr>
      </w:pPr>
      <w:r w:rsidRPr="00850818">
        <w:rPr>
          <w:rFonts w:ascii="Times New Roman" w:hAnsi="Times New Roman" w:cs="Lucida Sans Unicode"/>
          <w:i/>
          <w:szCs w:val="19"/>
        </w:rPr>
        <w:t xml:space="preserve">Reason for rejection: </w:t>
      </w:r>
      <w:r w:rsidRPr="00850818">
        <w:rPr>
          <w:rFonts w:ascii="Times New Roman" w:hAnsi="Times New Roman" w:cs="Lucida Sans Unicode"/>
          <w:szCs w:val="19"/>
        </w:rPr>
        <w:t>The greenhouse effect may (or may not) have added to the warming that may have arisen from natural variability, but there is no quantification of how much it has added to natural warming.</w:t>
      </w:r>
    </w:p>
    <w:p w:rsidR="00A66B3A" w:rsidRPr="00850818" w:rsidRDefault="0032230F" w:rsidP="00095687">
      <w:pPr>
        <w:spacing w:after="120" w:line="240" w:lineRule="auto"/>
        <w:jc w:val="both"/>
        <w:rPr>
          <w:rFonts w:ascii="Times New Roman" w:hAnsi="Times New Roman"/>
        </w:rPr>
      </w:pPr>
      <w:r w:rsidRPr="00850818">
        <w:rPr>
          <w:rFonts w:ascii="Times New Roman" w:hAnsi="Times New Roman"/>
        </w:rPr>
        <w:t xml:space="preserve">10: </w:t>
      </w:r>
      <w:r w:rsidR="00A66B3A" w:rsidRPr="00850818">
        <w:rPr>
          <w:rFonts w:ascii="Times New Roman" w:hAnsi="Times New Roman"/>
        </w:rPr>
        <w:t xml:space="preserve">2000, Radiative forcings and global warming potentials of 39 greenhouse gases, </w:t>
      </w:r>
      <w:r w:rsidR="00A66B3A" w:rsidRPr="00850818">
        <w:rPr>
          <w:rFonts w:ascii="Times New Roman" w:hAnsi="Times New Roman"/>
          <w:i/>
        </w:rPr>
        <w:t>JGR Atmos.</w:t>
      </w:r>
      <w:r w:rsidR="00A66B3A" w:rsidRPr="00850818">
        <w:rPr>
          <w:rFonts w:ascii="Times New Roman" w:hAnsi="Times New Roman"/>
        </w:rPr>
        <w:t>, Jain AK; Briegleb BP; Minschwaner K; Wuebbles DJ, 4, 1</w:t>
      </w:r>
    </w:p>
    <w:p w:rsidR="00C06EC4" w:rsidRPr="00850818" w:rsidRDefault="00C06EC4" w:rsidP="00095687">
      <w:pPr>
        <w:spacing w:after="120" w:line="240" w:lineRule="auto"/>
        <w:ind w:left="567" w:right="567"/>
        <w:jc w:val="both"/>
        <w:rPr>
          <w:rFonts w:ascii="Times New Roman" w:hAnsi="Times New Roman" w:cs="Lucida Sans Unicode"/>
          <w:szCs w:val="19"/>
        </w:rPr>
      </w:pPr>
      <w:r w:rsidRPr="00850818">
        <w:rPr>
          <w:rFonts w:ascii="Times New Roman" w:hAnsi="Times New Roman"/>
        </w:rPr>
        <w:t>“Our total radiative forcing due to increase in major greenhouse gas concentrations for the period 1765–1992 is 2.32 Wm</w:t>
      </w:r>
      <w:r w:rsidRPr="00850818">
        <w:rPr>
          <w:rFonts w:ascii="Times New Roman" w:hAnsi="Times New Roman"/>
          <w:szCs w:val="19"/>
          <w:vertAlign w:val="superscript"/>
        </w:rPr>
        <w:t>−2</w:t>
      </w:r>
      <w:r w:rsidRPr="00850818">
        <w:rPr>
          <w:rFonts w:ascii="Times New Roman" w:hAnsi="Times New Roman"/>
        </w:rPr>
        <w:t xml:space="preserve">, only 2% higher than other recent estimates; however, the differences for individual gases are as large as 23%.” </w:t>
      </w:r>
      <w:r w:rsidR="005B2E96" w:rsidRPr="00850818">
        <w:rPr>
          <w:rFonts w:ascii="Times New Roman" w:hAnsi="Times New Roman" w:cs="Lucida Sans Unicode"/>
          <w:szCs w:val="19"/>
        </w:rPr>
        <w:t xml:space="preserve"> </w:t>
      </w:r>
    </w:p>
    <w:p w:rsidR="005B2E96" w:rsidRPr="00850818" w:rsidRDefault="005B2E96" w:rsidP="00095687">
      <w:pPr>
        <w:spacing w:after="120" w:line="240" w:lineRule="auto"/>
        <w:ind w:left="567" w:right="567"/>
        <w:jc w:val="both"/>
        <w:rPr>
          <w:rFonts w:ascii="Times New Roman" w:hAnsi="Times New Roman"/>
        </w:rPr>
      </w:pPr>
      <w:r w:rsidRPr="00850818">
        <w:rPr>
          <w:rFonts w:ascii="Times New Roman" w:hAnsi="Times New Roman" w:cs="Lucida Sans Unicode"/>
          <w:i/>
          <w:szCs w:val="19"/>
        </w:rPr>
        <w:t>Reason for rejection:</w:t>
      </w:r>
      <w:r w:rsidRPr="00850818">
        <w:rPr>
          <w:rFonts w:ascii="Times New Roman" w:hAnsi="Times New Roman" w:cs="Lucida Sans Unicode"/>
          <w:szCs w:val="19"/>
        </w:rPr>
        <w:t xml:space="preserve"> Stating the magnitude of a radiative forcing falls short of stating the magnitude of the warming the forcing may be thought to have engendered.</w:t>
      </w:r>
    </w:p>
    <w:p w:rsidR="006C2204" w:rsidRPr="00850818" w:rsidRDefault="0032230F" w:rsidP="00095687">
      <w:pPr>
        <w:spacing w:after="120" w:line="240" w:lineRule="auto"/>
        <w:jc w:val="both"/>
        <w:rPr>
          <w:rFonts w:ascii="Times New Roman" w:hAnsi="Times New Roman"/>
        </w:rPr>
      </w:pPr>
      <w:r w:rsidRPr="00850818">
        <w:rPr>
          <w:rFonts w:ascii="Times New Roman" w:hAnsi="Times New Roman"/>
        </w:rPr>
        <w:t xml:space="preserve">12: </w:t>
      </w:r>
      <w:r w:rsidR="006C2204" w:rsidRPr="00850818">
        <w:rPr>
          <w:rFonts w:ascii="Times New Roman" w:hAnsi="Times New Roman"/>
        </w:rPr>
        <w:t xml:space="preserve">2000, Response of the NCAR climate system model to increased co2 and the role of physical processes, </w:t>
      </w:r>
      <w:r w:rsidR="006C2204" w:rsidRPr="00850818">
        <w:rPr>
          <w:rFonts w:ascii="Times New Roman" w:hAnsi="Times New Roman"/>
          <w:i/>
        </w:rPr>
        <w:t>J. Clim.</w:t>
      </w:r>
      <w:r w:rsidR="006C2204" w:rsidRPr="00850818">
        <w:rPr>
          <w:rFonts w:ascii="Times New Roman" w:hAnsi="Times New Roman"/>
        </w:rPr>
        <w:t>, Meehl GA; Collins WD; Boville BA; Kiehl JT; Wigley TML; Arblaster JM, 4, 1</w:t>
      </w:r>
    </w:p>
    <w:p w:rsidR="0041224D" w:rsidRPr="00850818" w:rsidRDefault="0041224D" w:rsidP="00095687">
      <w:pPr>
        <w:spacing w:after="120" w:line="240" w:lineRule="auto"/>
        <w:ind w:left="567" w:right="567"/>
        <w:jc w:val="both"/>
        <w:rPr>
          <w:rFonts w:ascii="Times New Roman" w:hAnsi="Times New Roman" w:cs="Lucida Sans Unicode"/>
          <w:szCs w:val="19"/>
        </w:rPr>
      </w:pPr>
      <w:r w:rsidRPr="00850818">
        <w:rPr>
          <w:rFonts w:ascii="Times New Roman" w:hAnsi="Times New Roman"/>
          <w:lang w:val="en-US"/>
        </w:rPr>
        <w:t>“Another process that contributes to climate response to increasing CO</w:t>
      </w:r>
      <w:r w:rsidRPr="00850818">
        <w:rPr>
          <w:rFonts w:ascii="Times New Roman" w:hAnsi="Times New Roman"/>
          <w:vertAlign w:val="subscript"/>
          <w:lang w:val="en-US"/>
        </w:rPr>
        <w:t>2</w:t>
      </w:r>
      <w:r w:rsidRPr="00850818">
        <w:rPr>
          <w:rFonts w:ascii="Times New Roman" w:hAnsi="Times New Roman"/>
          <w:lang w:val="en-US"/>
        </w:rPr>
        <w:t xml:space="preserve"> is sea-ice changes, which are estimated to enhance global warming by roughly 20% in the CSM and 37% in the DOE model. Sea-ice retreat with increasing CO</w:t>
      </w:r>
      <w:r w:rsidRPr="00850818">
        <w:rPr>
          <w:rFonts w:ascii="Times New Roman" w:hAnsi="Times New Roman"/>
          <w:vertAlign w:val="subscript"/>
          <w:lang w:val="en-US"/>
        </w:rPr>
        <w:t>2</w:t>
      </w:r>
      <w:r w:rsidRPr="00850818">
        <w:rPr>
          <w:rFonts w:ascii="Times New Roman" w:hAnsi="Times New Roman"/>
          <w:lang w:val="en-US"/>
        </w:rPr>
        <w:t xml:space="preserve"> in the CSM is less than in the DOE model in spite of identical sea-ice formulations.” </w:t>
      </w:r>
    </w:p>
    <w:p w:rsidR="005B2E96" w:rsidRPr="00850818" w:rsidRDefault="005B2E96" w:rsidP="00095687">
      <w:pPr>
        <w:spacing w:after="120" w:line="240" w:lineRule="auto"/>
        <w:ind w:left="567" w:right="567"/>
        <w:jc w:val="both"/>
        <w:rPr>
          <w:rFonts w:ascii="Times New Roman" w:hAnsi="Times New Roman"/>
        </w:rPr>
      </w:pPr>
      <w:r w:rsidRPr="00850818">
        <w:rPr>
          <w:rFonts w:ascii="Times New Roman" w:hAnsi="Times New Roman" w:cs="Lucida Sans Unicode"/>
          <w:i/>
          <w:szCs w:val="19"/>
        </w:rPr>
        <w:t xml:space="preserve">Reason for rejection: </w:t>
      </w:r>
      <w:r w:rsidR="00F64A8D" w:rsidRPr="00850818">
        <w:rPr>
          <w:rFonts w:ascii="Times New Roman" w:hAnsi="Times New Roman" w:cs="Lucida Sans Unicode"/>
          <w:szCs w:val="19"/>
        </w:rPr>
        <w:t>The fact that global warming in the future may be enhanced by sea-ice retreat tells us nothing about whether global warming in the past has chiefly been manmade.</w:t>
      </w:r>
    </w:p>
    <w:p w:rsidR="006C2204" w:rsidRPr="00850818" w:rsidRDefault="0032230F" w:rsidP="00095687">
      <w:pPr>
        <w:spacing w:after="120" w:line="240" w:lineRule="auto"/>
        <w:jc w:val="both"/>
        <w:rPr>
          <w:rFonts w:ascii="Times New Roman" w:hAnsi="Times New Roman"/>
        </w:rPr>
      </w:pPr>
      <w:r w:rsidRPr="00850818">
        <w:rPr>
          <w:rFonts w:ascii="Times New Roman" w:hAnsi="Times New Roman"/>
        </w:rPr>
        <w:t xml:space="preserve">13: </w:t>
      </w:r>
      <w:r w:rsidR="006C2204" w:rsidRPr="00850818">
        <w:rPr>
          <w:rFonts w:ascii="Times New Roman" w:hAnsi="Times New Roman"/>
        </w:rPr>
        <w:t xml:space="preserve">2001, Strong radiative heating due to the mixing state of black carbon in atmospheric aerosols, </w:t>
      </w:r>
      <w:r w:rsidR="006C2204" w:rsidRPr="00850818">
        <w:rPr>
          <w:rFonts w:ascii="Times New Roman" w:hAnsi="Times New Roman"/>
          <w:i/>
        </w:rPr>
        <w:t>Nature</w:t>
      </w:r>
      <w:r w:rsidR="006C2204" w:rsidRPr="00850818">
        <w:rPr>
          <w:rFonts w:ascii="Times New Roman" w:hAnsi="Times New Roman"/>
        </w:rPr>
        <w:t>, Jacobson MZ, 4, 1</w:t>
      </w:r>
    </w:p>
    <w:p w:rsidR="0041224D" w:rsidRPr="00850818" w:rsidRDefault="0041224D" w:rsidP="00095687">
      <w:pPr>
        <w:spacing w:after="120" w:line="240" w:lineRule="auto"/>
        <w:ind w:left="567" w:right="567"/>
        <w:jc w:val="both"/>
        <w:rPr>
          <w:rFonts w:ascii="Times New Roman" w:hAnsi="Times New Roman" w:cs="Lucida Sans Unicode"/>
          <w:szCs w:val="19"/>
        </w:rPr>
      </w:pPr>
      <w:r w:rsidRPr="00850818">
        <w:rPr>
          <w:rFonts w:ascii="Times New Roman" w:hAnsi="Times New Roman"/>
          <w:szCs w:val="18"/>
        </w:rPr>
        <w:t>“The magnitude of the direct radiative forcing from black carbon itself exceeds that due to CH</w:t>
      </w:r>
      <w:r w:rsidRPr="00850818">
        <w:rPr>
          <w:rFonts w:ascii="Times New Roman" w:hAnsi="Times New Roman"/>
          <w:szCs w:val="18"/>
          <w:vertAlign w:val="subscript"/>
        </w:rPr>
        <w:t>4</w:t>
      </w:r>
      <w:r w:rsidRPr="00850818">
        <w:rPr>
          <w:rFonts w:ascii="Times New Roman" w:hAnsi="Times New Roman"/>
          <w:szCs w:val="18"/>
        </w:rPr>
        <w:t>, suggesting that black carbon may be the second most important component of global warming after CO</w:t>
      </w:r>
      <w:r w:rsidRPr="00850818">
        <w:rPr>
          <w:rFonts w:ascii="Times New Roman" w:hAnsi="Times New Roman"/>
          <w:szCs w:val="18"/>
          <w:vertAlign w:val="subscript"/>
        </w:rPr>
        <w:t>2</w:t>
      </w:r>
      <w:r w:rsidRPr="00850818">
        <w:rPr>
          <w:rFonts w:ascii="Times New Roman" w:hAnsi="Times New Roman"/>
          <w:szCs w:val="18"/>
        </w:rPr>
        <w:t xml:space="preserve"> in terms of direct forcing.” </w:t>
      </w:r>
    </w:p>
    <w:p w:rsidR="00F64A8D" w:rsidRPr="00850818" w:rsidRDefault="00F64A8D" w:rsidP="00095687">
      <w:pPr>
        <w:spacing w:after="120" w:line="240" w:lineRule="auto"/>
        <w:ind w:left="567" w:right="567"/>
        <w:jc w:val="both"/>
        <w:rPr>
          <w:rFonts w:ascii="Times New Roman" w:hAnsi="Times New Roman"/>
        </w:rPr>
      </w:pPr>
      <w:r w:rsidRPr="00850818">
        <w:rPr>
          <w:rFonts w:ascii="Times New Roman" w:hAnsi="Times New Roman" w:cs="Lucida Sans Unicode"/>
          <w:i/>
          <w:szCs w:val="19"/>
        </w:rPr>
        <w:lastRenderedPageBreak/>
        <w:t xml:space="preserve">Reason for rejection: </w:t>
      </w:r>
      <w:r w:rsidRPr="00850818">
        <w:rPr>
          <w:rFonts w:ascii="Times New Roman" w:hAnsi="Times New Roman" w:cs="Lucida Sans Unicode"/>
          <w:szCs w:val="19"/>
        </w:rPr>
        <w:t>The abstract is talking of the manmade component, not including the natural component. So there is no quantification of the relative magnitudes of the two: nor is any period specified.</w:t>
      </w:r>
    </w:p>
    <w:p w:rsidR="00083928" w:rsidRPr="00850818" w:rsidRDefault="0032230F" w:rsidP="00095687">
      <w:pPr>
        <w:spacing w:after="120" w:line="240" w:lineRule="auto"/>
        <w:jc w:val="both"/>
        <w:rPr>
          <w:rFonts w:ascii="Times New Roman" w:hAnsi="Times New Roman"/>
        </w:rPr>
      </w:pPr>
      <w:r w:rsidRPr="00850818">
        <w:rPr>
          <w:rFonts w:ascii="Times New Roman" w:hAnsi="Times New Roman"/>
        </w:rPr>
        <w:t xml:space="preserve">15: </w:t>
      </w:r>
      <w:r w:rsidR="006C2204" w:rsidRPr="00850818">
        <w:rPr>
          <w:rFonts w:ascii="Times New Roman" w:hAnsi="Times New Roman"/>
        </w:rPr>
        <w:t xml:space="preserve">2002, Modeling future climate changes: certainties and uncertainties, </w:t>
      </w:r>
      <w:r w:rsidR="006C2204" w:rsidRPr="00850818">
        <w:rPr>
          <w:rFonts w:ascii="Times New Roman" w:hAnsi="Times New Roman"/>
          <w:i/>
        </w:rPr>
        <w:t>Houille Blanche Revue Internationale de l’Eau</w:t>
      </w:r>
      <w:r w:rsidR="006C2204" w:rsidRPr="00850818">
        <w:rPr>
          <w:rFonts w:ascii="Times New Roman" w:hAnsi="Times New Roman"/>
        </w:rPr>
        <w:t>, Le Treut H, 4, 1</w:t>
      </w:r>
    </w:p>
    <w:p w:rsidR="005F2EE7" w:rsidRPr="00850818" w:rsidRDefault="005F2EE7" w:rsidP="00095687">
      <w:pPr>
        <w:spacing w:after="120" w:line="240" w:lineRule="auto"/>
        <w:ind w:left="567" w:right="567"/>
        <w:jc w:val="both"/>
        <w:rPr>
          <w:rFonts w:ascii="Times New Roman" w:hAnsi="Times New Roman" w:cs="Lucida Sans Unicode"/>
          <w:szCs w:val="19"/>
        </w:rPr>
      </w:pPr>
      <w:r w:rsidRPr="00850818">
        <w:rPr>
          <w:rFonts w:ascii="Times New Roman" w:hAnsi="Times New Roman"/>
        </w:rPr>
        <w:t>“Present projections indicate, in all cases, a significant change, with a global surface warming in 2100 between 2 C</w:t>
      </w:r>
      <w:r w:rsidRPr="00850818">
        <w:rPr>
          <w:rFonts w:ascii="Times New Roman" w:hAnsi="Times New Roman" w:cs="Times New Roman"/>
        </w:rPr>
        <w:t xml:space="preserve">° and 6 C°.” </w:t>
      </w:r>
    </w:p>
    <w:p w:rsidR="00F64A8D" w:rsidRPr="00850818" w:rsidRDefault="00F64A8D" w:rsidP="00095687">
      <w:pPr>
        <w:spacing w:after="120" w:line="240" w:lineRule="auto"/>
        <w:ind w:left="567" w:right="567"/>
        <w:jc w:val="both"/>
        <w:rPr>
          <w:rFonts w:ascii="Times New Roman" w:hAnsi="Times New Roman"/>
        </w:rPr>
      </w:pPr>
      <w:r w:rsidRPr="00850818">
        <w:rPr>
          <w:rFonts w:ascii="Times New Roman" w:hAnsi="Times New Roman" w:cs="Lucida Sans Unicode"/>
          <w:i/>
          <w:szCs w:val="19"/>
        </w:rPr>
        <w:t xml:space="preserve">Reason for rejection: </w:t>
      </w:r>
      <w:r w:rsidRPr="00850818">
        <w:rPr>
          <w:rFonts w:ascii="Times New Roman" w:hAnsi="Times New Roman" w:cs="Lucida Sans Unicode"/>
          <w:szCs w:val="19"/>
        </w:rPr>
        <w:t>Projections are one thing; observations another. The fact that global warming is projected tells us nothing about what fraction of it in the observed past is attributable to Man.</w:t>
      </w:r>
    </w:p>
    <w:p w:rsidR="006C2204" w:rsidRPr="00850818" w:rsidRDefault="0032230F" w:rsidP="00095687">
      <w:pPr>
        <w:spacing w:after="120" w:line="240" w:lineRule="auto"/>
        <w:jc w:val="both"/>
        <w:rPr>
          <w:rFonts w:ascii="Times New Roman" w:hAnsi="Times New Roman"/>
        </w:rPr>
      </w:pPr>
      <w:r w:rsidRPr="00850818">
        <w:rPr>
          <w:rFonts w:ascii="Times New Roman" w:hAnsi="Times New Roman"/>
        </w:rPr>
        <w:t xml:space="preserve">18: </w:t>
      </w:r>
      <w:r w:rsidR="006C2204" w:rsidRPr="00850818">
        <w:rPr>
          <w:rFonts w:ascii="Times New Roman" w:hAnsi="Times New Roman"/>
        </w:rPr>
        <w:t xml:space="preserve">2003, Utilization of carbon dioxide as soft oxidant in the dehydrogenation of ethylbenzene over supported vanadium-antimony oxide catalystst, </w:t>
      </w:r>
      <w:r w:rsidR="006C2204" w:rsidRPr="00850818">
        <w:rPr>
          <w:rFonts w:ascii="Times New Roman" w:hAnsi="Times New Roman"/>
          <w:i/>
        </w:rPr>
        <w:t>Green Chemistry</w:t>
      </w:r>
      <w:r w:rsidR="006C2204" w:rsidRPr="00850818">
        <w:rPr>
          <w:rFonts w:ascii="Times New Roman" w:hAnsi="Times New Roman"/>
        </w:rPr>
        <w:t>, Chang JS; Vislovskiy VP; Park MS; Hong DY; Yoo JS; Park SE, 3, 1</w:t>
      </w:r>
    </w:p>
    <w:p w:rsidR="00906F0C" w:rsidRPr="00850818" w:rsidRDefault="00906F0C" w:rsidP="00095687">
      <w:pPr>
        <w:spacing w:after="120" w:line="240" w:lineRule="auto"/>
        <w:ind w:left="567" w:right="567"/>
        <w:jc w:val="both"/>
        <w:rPr>
          <w:rFonts w:ascii="Times New Roman" w:hAnsi="Times New Roman" w:cs="Lucida Sans Unicode"/>
          <w:szCs w:val="19"/>
        </w:rPr>
      </w:pPr>
      <w:r w:rsidRPr="00850818">
        <w:rPr>
          <w:rFonts w:ascii="Times New Roman" w:hAnsi="Times New Roman"/>
        </w:rPr>
        <w:t xml:space="preserve">“This work shows that carbon dioxide, which is a main contributor to the global warming effect, could be utilized as a selective oxidant in the oxidative dehydrogenation of ethylbenzene over alumina-supported vanadium oxide catalysts.” </w:t>
      </w:r>
    </w:p>
    <w:p w:rsidR="00F64A8D" w:rsidRPr="00850818" w:rsidRDefault="00F64A8D" w:rsidP="00095687">
      <w:pPr>
        <w:spacing w:after="120" w:line="240" w:lineRule="auto"/>
        <w:ind w:left="567" w:right="567"/>
        <w:jc w:val="both"/>
        <w:rPr>
          <w:rFonts w:ascii="Times New Roman" w:hAnsi="Times New Roman"/>
        </w:rPr>
      </w:pPr>
      <w:r w:rsidRPr="00850818">
        <w:rPr>
          <w:rFonts w:ascii="Times New Roman" w:hAnsi="Times New Roman" w:cs="Lucida Sans Unicode"/>
          <w:i/>
          <w:szCs w:val="19"/>
        </w:rPr>
        <w:t xml:space="preserve">Reason for rejection: </w:t>
      </w:r>
      <w:r w:rsidRPr="00850818">
        <w:rPr>
          <w:rFonts w:ascii="Times New Roman" w:hAnsi="Times New Roman" w:cs="Lucida Sans Unicode"/>
          <w:szCs w:val="19"/>
        </w:rPr>
        <w:t>“A main contributor” is not the same as “the main contributor”.</w:t>
      </w:r>
    </w:p>
    <w:p w:rsidR="00BE4FF1" w:rsidRPr="00850818" w:rsidRDefault="0032230F" w:rsidP="00095687">
      <w:pPr>
        <w:spacing w:after="120" w:line="240" w:lineRule="auto"/>
        <w:jc w:val="both"/>
        <w:rPr>
          <w:rFonts w:ascii="Times New Roman" w:hAnsi="Times New Roman"/>
        </w:rPr>
      </w:pPr>
      <w:r w:rsidRPr="00850818">
        <w:rPr>
          <w:rFonts w:ascii="Times New Roman" w:hAnsi="Times New Roman"/>
        </w:rPr>
        <w:t xml:space="preserve">21: </w:t>
      </w:r>
      <w:r w:rsidR="00BE4FF1" w:rsidRPr="00850818">
        <w:rPr>
          <w:rFonts w:ascii="Times New Roman" w:hAnsi="Times New Roman"/>
        </w:rPr>
        <w:t xml:space="preserve">2005, Is the </w:t>
      </w:r>
      <w:r w:rsidR="008753FB" w:rsidRPr="00850818">
        <w:rPr>
          <w:rFonts w:ascii="Times New Roman" w:hAnsi="Times New Roman"/>
        </w:rPr>
        <w:t>S</w:t>
      </w:r>
      <w:r w:rsidR="00BE4FF1" w:rsidRPr="00850818">
        <w:rPr>
          <w:rFonts w:ascii="Times New Roman" w:hAnsi="Times New Roman"/>
        </w:rPr>
        <w:t xml:space="preserve">onoran </w:t>
      </w:r>
      <w:r w:rsidR="008753FB" w:rsidRPr="00850818">
        <w:rPr>
          <w:rFonts w:ascii="Times New Roman" w:hAnsi="Times New Roman"/>
        </w:rPr>
        <w:t>D</w:t>
      </w:r>
      <w:r w:rsidR="00BE4FF1" w:rsidRPr="00850818">
        <w:rPr>
          <w:rFonts w:ascii="Times New Roman" w:hAnsi="Times New Roman"/>
        </w:rPr>
        <w:t xml:space="preserve">esert losing its cool?, </w:t>
      </w:r>
      <w:r w:rsidR="00BE4FF1" w:rsidRPr="00850818">
        <w:rPr>
          <w:rFonts w:ascii="Times New Roman" w:hAnsi="Times New Roman"/>
          <w:i/>
        </w:rPr>
        <w:t>Global Change Biol.</w:t>
      </w:r>
      <w:r w:rsidR="00BE4FF1" w:rsidRPr="00850818">
        <w:rPr>
          <w:rFonts w:ascii="Times New Roman" w:hAnsi="Times New Roman"/>
        </w:rPr>
        <w:t>, Weiss JL; Overpeck JT, 2, 1</w:t>
      </w:r>
    </w:p>
    <w:p w:rsidR="004550F9" w:rsidRPr="00850818" w:rsidRDefault="00906F0C" w:rsidP="00095687">
      <w:pPr>
        <w:spacing w:after="120" w:line="240" w:lineRule="auto"/>
        <w:ind w:left="567" w:right="567"/>
        <w:jc w:val="both"/>
        <w:rPr>
          <w:rFonts w:ascii="Times New Roman" w:hAnsi="Times New Roman" w:cs="Lucida Sans Unicode"/>
          <w:szCs w:val="19"/>
        </w:rPr>
      </w:pPr>
      <w:r w:rsidRPr="00850818">
        <w:rPr>
          <w:rFonts w:ascii="Times New Roman" w:hAnsi="Times New Roman"/>
        </w:rPr>
        <w:t xml:space="preserve">“Minimum temperature variability in the Sonoran Desert does, however, correspond to global temperature variability attributed to human-dominated global warming.” </w:t>
      </w:r>
    </w:p>
    <w:p w:rsidR="00906F0C" w:rsidRPr="00850818" w:rsidRDefault="004550F9" w:rsidP="00095687">
      <w:pPr>
        <w:spacing w:after="120" w:line="240" w:lineRule="auto"/>
        <w:ind w:left="567" w:right="567"/>
        <w:jc w:val="both"/>
        <w:rPr>
          <w:rFonts w:ascii="Times New Roman" w:hAnsi="Times New Roman"/>
        </w:rPr>
      </w:pPr>
      <w:r w:rsidRPr="00850818">
        <w:rPr>
          <w:rFonts w:ascii="Times New Roman" w:hAnsi="Times New Roman" w:cs="Lucida Sans Unicode"/>
          <w:i/>
          <w:szCs w:val="19"/>
        </w:rPr>
        <w:t xml:space="preserve">Reason for rejection: </w:t>
      </w:r>
      <w:r w:rsidRPr="00850818">
        <w:rPr>
          <w:rFonts w:ascii="Times New Roman" w:hAnsi="Times New Roman" w:cs="Lucida Sans Unicode"/>
          <w:szCs w:val="19"/>
        </w:rPr>
        <w:t>A correspondence between regional and global patterns of temperature variability attributed to Man is not the same as an assertion that most recent warming is manmade.</w:t>
      </w:r>
    </w:p>
    <w:p w:rsidR="00BE4FF1" w:rsidRPr="00850818" w:rsidRDefault="0032230F" w:rsidP="00095687">
      <w:pPr>
        <w:spacing w:after="120" w:line="240" w:lineRule="auto"/>
        <w:jc w:val="both"/>
        <w:rPr>
          <w:rFonts w:ascii="Times New Roman" w:hAnsi="Times New Roman"/>
        </w:rPr>
      </w:pPr>
      <w:r w:rsidRPr="00850818">
        <w:rPr>
          <w:rFonts w:ascii="Times New Roman" w:hAnsi="Times New Roman"/>
        </w:rPr>
        <w:t xml:space="preserve">24: </w:t>
      </w:r>
      <w:r w:rsidR="00BE4FF1" w:rsidRPr="00850818">
        <w:rPr>
          <w:rFonts w:ascii="Times New Roman" w:hAnsi="Times New Roman"/>
        </w:rPr>
        <w:t xml:space="preserve">2006, Observational constraints on past attributable warming and predictions of future global warming, </w:t>
      </w:r>
      <w:r w:rsidR="00BE4FF1" w:rsidRPr="00850818">
        <w:rPr>
          <w:rFonts w:ascii="Times New Roman" w:hAnsi="Times New Roman"/>
          <w:i/>
        </w:rPr>
        <w:t>J. Clim.</w:t>
      </w:r>
      <w:r w:rsidR="00BE4FF1" w:rsidRPr="00850818">
        <w:rPr>
          <w:rFonts w:ascii="Times New Roman" w:hAnsi="Times New Roman"/>
        </w:rPr>
        <w:t>, Stott PA; Mitchell JFB; Allen MR; Delworth TL; Gregory JM; Meehl GA; Santer BD, 4, 1</w:t>
      </w:r>
    </w:p>
    <w:p w:rsidR="004C2AF6" w:rsidRPr="00850818" w:rsidRDefault="004C2AF6" w:rsidP="00095687">
      <w:pPr>
        <w:spacing w:after="120" w:line="240" w:lineRule="auto"/>
        <w:ind w:left="567" w:right="567"/>
        <w:jc w:val="both"/>
        <w:rPr>
          <w:rFonts w:ascii="Times New Roman" w:hAnsi="Times New Roman" w:cs="Lucida Sans Unicode"/>
          <w:szCs w:val="19"/>
        </w:rPr>
      </w:pPr>
      <w:r w:rsidRPr="00850818">
        <w:rPr>
          <w:rFonts w:ascii="Times New Roman" w:hAnsi="Times New Roman"/>
          <w:lang w:val="en-US"/>
        </w:rPr>
        <w:t xml:space="preserve">“… the spatial and temporal nature of observed twentieth-century temperature change constrains the component of past warming attributable to anthropogenic greenhouse gases to be significantly greater (at the 5% level) than the observed warming over the twentieth century.” </w:t>
      </w:r>
    </w:p>
    <w:p w:rsidR="00F64A8D" w:rsidRPr="00850818" w:rsidRDefault="00F64A8D" w:rsidP="00095687">
      <w:pPr>
        <w:spacing w:after="120" w:line="240" w:lineRule="auto"/>
        <w:ind w:left="567" w:right="567"/>
        <w:jc w:val="both"/>
        <w:rPr>
          <w:rFonts w:ascii="Times New Roman" w:hAnsi="Times New Roman"/>
        </w:rPr>
      </w:pPr>
      <w:r w:rsidRPr="00850818">
        <w:rPr>
          <w:rFonts w:ascii="Times New Roman" w:hAnsi="Times New Roman" w:cs="Lucida Sans Unicode"/>
          <w:i/>
          <w:szCs w:val="19"/>
        </w:rPr>
        <w:t xml:space="preserve">Reason for rejection: </w:t>
      </w:r>
      <w:r w:rsidRPr="00850818">
        <w:rPr>
          <w:rFonts w:ascii="Times New Roman" w:hAnsi="Times New Roman" w:cs="Lucida Sans Unicode"/>
          <w:szCs w:val="19"/>
        </w:rPr>
        <w:t>A 5% confidence level is too low to be reliable.</w:t>
      </w:r>
    </w:p>
    <w:p w:rsidR="00BE4FF1" w:rsidRPr="00850818" w:rsidRDefault="0032230F" w:rsidP="00095687">
      <w:pPr>
        <w:spacing w:after="120" w:line="240" w:lineRule="auto"/>
        <w:jc w:val="both"/>
        <w:rPr>
          <w:rFonts w:ascii="Times New Roman" w:hAnsi="Times New Roman"/>
        </w:rPr>
      </w:pPr>
      <w:r w:rsidRPr="00850818">
        <w:rPr>
          <w:rFonts w:ascii="Times New Roman" w:hAnsi="Times New Roman"/>
        </w:rPr>
        <w:t xml:space="preserve">26: </w:t>
      </w:r>
      <w:r w:rsidR="00BE4FF1" w:rsidRPr="00850818">
        <w:rPr>
          <w:rFonts w:ascii="Times New Roman" w:hAnsi="Times New Roman"/>
        </w:rPr>
        <w:t>2006, Positive feedback between global warming and atmospheric CO</w:t>
      </w:r>
      <w:r w:rsidR="00BE4FF1" w:rsidRPr="00850818">
        <w:rPr>
          <w:rFonts w:ascii="Times New Roman" w:hAnsi="Times New Roman"/>
          <w:vertAlign w:val="subscript"/>
        </w:rPr>
        <w:t>2</w:t>
      </w:r>
      <w:r w:rsidR="00BE4FF1" w:rsidRPr="00850818">
        <w:rPr>
          <w:rFonts w:ascii="Times New Roman" w:hAnsi="Times New Roman"/>
        </w:rPr>
        <w:t xml:space="preserve"> concentration inferred from past climate change, </w:t>
      </w:r>
      <w:r w:rsidR="00BE4FF1" w:rsidRPr="00850818">
        <w:rPr>
          <w:rFonts w:ascii="Times New Roman" w:hAnsi="Times New Roman"/>
          <w:i/>
        </w:rPr>
        <w:t>GRL</w:t>
      </w:r>
      <w:r w:rsidR="00BE4FF1" w:rsidRPr="00850818">
        <w:rPr>
          <w:rFonts w:ascii="Times New Roman" w:hAnsi="Times New Roman"/>
        </w:rPr>
        <w:t>, Scheffer M; Brovkin V; Cox PM, 5, 1</w:t>
      </w:r>
    </w:p>
    <w:p w:rsidR="004C2AF6" w:rsidRPr="00850818" w:rsidRDefault="004C2AF6" w:rsidP="00095687">
      <w:pPr>
        <w:spacing w:after="120" w:line="240" w:lineRule="auto"/>
        <w:ind w:left="567" w:right="567"/>
        <w:jc w:val="both"/>
        <w:rPr>
          <w:rFonts w:ascii="Times New Roman" w:hAnsi="Times New Roman" w:cs="Lucida Sans Unicode"/>
          <w:szCs w:val="19"/>
        </w:rPr>
      </w:pPr>
      <w:r w:rsidRPr="00850818">
        <w:rPr>
          <w:rFonts w:ascii="Times New Roman" w:hAnsi="Times New Roman"/>
        </w:rPr>
        <w:t xml:space="preserve">“There is good evidence that higher global temperatures will promote a rise of greenhouse gas levels, implying a positive feedback which will increase the effect of anthropogenic emissions on global temperatures. However, the magnitude of this effect predicted by the available models remains highly uncertain, due to the accumulation of uncertainties in the processes thought to be involved.” </w:t>
      </w:r>
    </w:p>
    <w:p w:rsidR="00F64A8D" w:rsidRPr="00850818" w:rsidRDefault="00F64A8D" w:rsidP="00095687">
      <w:pPr>
        <w:spacing w:after="120" w:line="240" w:lineRule="auto"/>
        <w:ind w:left="567" w:right="567"/>
        <w:jc w:val="both"/>
        <w:rPr>
          <w:rFonts w:ascii="Times New Roman" w:hAnsi="Times New Roman"/>
        </w:rPr>
      </w:pPr>
      <w:r w:rsidRPr="00850818">
        <w:rPr>
          <w:rFonts w:ascii="Times New Roman" w:hAnsi="Times New Roman" w:cs="Lucida Sans Unicode"/>
          <w:i/>
          <w:szCs w:val="19"/>
        </w:rPr>
        <w:t xml:space="preserve">Reason for rejection: </w:t>
      </w:r>
      <w:r w:rsidRPr="00850818">
        <w:rPr>
          <w:rFonts w:ascii="Times New Roman" w:hAnsi="Times New Roman" w:cs="Lucida Sans Unicode"/>
          <w:szCs w:val="19"/>
        </w:rPr>
        <w:t xml:space="preserve">The abstract tells us nothing of what </w:t>
      </w:r>
      <w:r w:rsidRPr="00850818">
        <w:rPr>
          <w:rFonts w:ascii="Times New Roman" w:hAnsi="Times New Roman" w:cs="Lucida Sans Unicode"/>
          <w:i/>
          <w:szCs w:val="19"/>
        </w:rPr>
        <w:t xml:space="preserve">has </w:t>
      </w:r>
      <w:r w:rsidRPr="00850818">
        <w:rPr>
          <w:rFonts w:ascii="Times New Roman" w:hAnsi="Times New Roman" w:cs="Lucida Sans Unicode"/>
          <w:szCs w:val="19"/>
        </w:rPr>
        <w:t xml:space="preserve">happened. It merely predicts what </w:t>
      </w:r>
      <w:r w:rsidRPr="00850818">
        <w:rPr>
          <w:rFonts w:ascii="Times New Roman" w:hAnsi="Times New Roman" w:cs="Lucida Sans Unicode"/>
          <w:i/>
          <w:szCs w:val="19"/>
        </w:rPr>
        <w:t xml:space="preserve">will </w:t>
      </w:r>
      <w:r w:rsidRPr="00850818">
        <w:rPr>
          <w:rFonts w:ascii="Times New Roman" w:hAnsi="Times New Roman" w:cs="Lucida Sans Unicode"/>
          <w:szCs w:val="19"/>
        </w:rPr>
        <w:t>happen.</w:t>
      </w:r>
    </w:p>
    <w:p w:rsidR="00BE4FF1" w:rsidRPr="00850818" w:rsidRDefault="0032230F" w:rsidP="00095687">
      <w:pPr>
        <w:spacing w:after="120" w:line="240" w:lineRule="auto"/>
        <w:jc w:val="both"/>
        <w:rPr>
          <w:rFonts w:ascii="Times New Roman" w:hAnsi="Times New Roman"/>
        </w:rPr>
      </w:pPr>
      <w:r w:rsidRPr="00850818">
        <w:rPr>
          <w:rFonts w:ascii="Times New Roman" w:hAnsi="Times New Roman"/>
        </w:rPr>
        <w:lastRenderedPageBreak/>
        <w:t xml:space="preserve">28: </w:t>
      </w:r>
      <w:r w:rsidR="00BE4FF1" w:rsidRPr="00850818">
        <w:rPr>
          <w:rFonts w:ascii="Times New Roman" w:hAnsi="Times New Roman"/>
        </w:rPr>
        <w:t>2006,</w:t>
      </w:r>
      <w:r w:rsidR="000F4339" w:rsidRPr="00850818">
        <w:rPr>
          <w:rFonts w:ascii="Times New Roman" w:hAnsi="Times New Roman"/>
        </w:rPr>
        <w:t xml:space="preserve"> </w:t>
      </w:r>
      <w:r w:rsidR="00BE4FF1" w:rsidRPr="00850818">
        <w:rPr>
          <w:rFonts w:ascii="Times New Roman" w:hAnsi="Times New Roman"/>
        </w:rPr>
        <w:t xml:space="preserve">Transient </w:t>
      </w:r>
      <w:r w:rsidR="000F4339" w:rsidRPr="00850818">
        <w:rPr>
          <w:rFonts w:ascii="Times New Roman" w:hAnsi="Times New Roman"/>
        </w:rPr>
        <w:t>climate simulations with the HADGEM1 climate model: causes of past warming and future climate chang</w:t>
      </w:r>
      <w:r w:rsidR="00BE4FF1" w:rsidRPr="00850818">
        <w:rPr>
          <w:rFonts w:ascii="Times New Roman" w:hAnsi="Times New Roman"/>
        </w:rPr>
        <w:t>e,</w:t>
      </w:r>
      <w:r w:rsidR="000F4339" w:rsidRPr="00850818">
        <w:rPr>
          <w:rFonts w:ascii="Times New Roman" w:hAnsi="Times New Roman"/>
        </w:rPr>
        <w:t xml:space="preserve"> </w:t>
      </w:r>
      <w:r w:rsidR="000F4339" w:rsidRPr="00850818">
        <w:rPr>
          <w:rFonts w:ascii="Times New Roman" w:hAnsi="Times New Roman"/>
          <w:i/>
        </w:rPr>
        <w:t>J. Clim.</w:t>
      </w:r>
      <w:r w:rsidR="00BE4FF1" w:rsidRPr="00850818">
        <w:rPr>
          <w:rFonts w:ascii="Times New Roman" w:hAnsi="Times New Roman"/>
        </w:rPr>
        <w:t>,</w:t>
      </w:r>
      <w:r w:rsidR="000F4339" w:rsidRPr="00850818">
        <w:rPr>
          <w:rFonts w:ascii="Times New Roman" w:hAnsi="Times New Roman"/>
        </w:rPr>
        <w:t xml:space="preserve"> </w:t>
      </w:r>
      <w:r w:rsidR="00BE4FF1" w:rsidRPr="00850818">
        <w:rPr>
          <w:rFonts w:ascii="Times New Roman" w:hAnsi="Times New Roman"/>
        </w:rPr>
        <w:t>Stott P</w:t>
      </w:r>
      <w:r w:rsidR="000F4339" w:rsidRPr="00850818">
        <w:rPr>
          <w:rFonts w:ascii="Times New Roman" w:hAnsi="Times New Roman"/>
        </w:rPr>
        <w:t>A</w:t>
      </w:r>
      <w:r w:rsidR="00BE4FF1" w:rsidRPr="00850818">
        <w:rPr>
          <w:rFonts w:ascii="Times New Roman" w:hAnsi="Times New Roman"/>
        </w:rPr>
        <w:t>; Jones G</w:t>
      </w:r>
      <w:r w:rsidR="000F4339" w:rsidRPr="00850818">
        <w:rPr>
          <w:rFonts w:ascii="Times New Roman" w:hAnsi="Times New Roman"/>
        </w:rPr>
        <w:t>S</w:t>
      </w:r>
      <w:r w:rsidR="00BE4FF1" w:rsidRPr="00850818">
        <w:rPr>
          <w:rFonts w:ascii="Times New Roman" w:hAnsi="Times New Roman"/>
        </w:rPr>
        <w:t>; Lowe J</w:t>
      </w:r>
      <w:r w:rsidR="000F4339" w:rsidRPr="00850818">
        <w:rPr>
          <w:rFonts w:ascii="Times New Roman" w:hAnsi="Times New Roman"/>
        </w:rPr>
        <w:t>A</w:t>
      </w:r>
      <w:r w:rsidR="00BE4FF1" w:rsidRPr="00850818">
        <w:rPr>
          <w:rFonts w:ascii="Times New Roman" w:hAnsi="Times New Roman"/>
        </w:rPr>
        <w:t>; Thorne P; Durman C; Johns T</w:t>
      </w:r>
      <w:r w:rsidR="000F4339" w:rsidRPr="00850818">
        <w:rPr>
          <w:rFonts w:ascii="Times New Roman" w:hAnsi="Times New Roman"/>
        </w:rPr>
        <w:t>C</w:t>
      </w:r>
      <w:r w:rsidR="00BE4FF1" w:rsidRPr="00850818">
        <w:rPr>
          <w:rFonts w:ascii="Times New Roman" w:hAnsi="Times New Roman"/>
        </w:rPr>
        <w:t>; Thelen J</w:t>
      </w:r>
      <w:r w:rsidR="000F4339" w:rsidRPr="00850818">
        <w:rPr>
          <w:rFonts w:ascii="Times New Roman" w:hAnsi="Times New Roman"/>
        </w:rPr>
        <w:t>C</w:t>
      </w:r>
      <w:r w:rsidR="00BE4FF1" w:rsidRPr="00850818">
        <w:rPr>
          <w:rFonts w:ascii="Times New Roman" w:hAnsi="Times New Roman"/>
        </w:rPr>
        <w:t>,</w:t>
      </w:r>
      <w:r w:rsidR="000F4339" w:rsidRPr="00850818">
        <w:rPr>
          <w:rFonts w:ascii="Times New Roman" w:hAnsi="Times New Roman"/>
        </w:rPr>
        <w:t xml:space="preserve"> </w:t>
      </w:r>
      <w:r w:rsidR="00BE4FF1" w:rsidRPr="00850818">
        <w:rPr>
          <w:rFonts w:ascii="Times New Roman" w:hAnsi="Times New Roman"/>
        </w:rPr>
        <w:t>4,</w:t>
      </w:r>
      <w:r w:rsidR="000F4339" w:rsidRPr="00850818">
        <w:rPr>
          <w:rFonts w:ascii="Times New Roman" w:hAnsi="Times New Roman"/>
        </w:rPr>
        <w:t xml:space="preserve"> </w:t>
      </w:r>
      <w:r w:rsidR="00BE4FF1" w:rsidRPr="00850818">
        <w:rPr>
          <w:rFonts w:ascii="Times New Roman" w:hAnsi="Times New Roman"/>
        </w:rPr>
        <w:t>1</w:t>
      </w:r>
    </w:p>
    <w:p w:rsidR="00FA0807" w:rsidRPr="00850818" w:rsidRDefault="00FA0807" w:rsidP="00095687">
      <w:pPr>
        <w:spacing w:after="120" w:line="240" w:lineRule="auto"/>
        <w:ind w:left="567" w:right="567"/>
        <w:jc w:val="both"/>
        <w:rPr>
          <w:rFonts w:ascii="Times New Roman" w:hAnsi="Times New Roman" w:cs="Lucida Sans Unicode"/>
          <w:szCs w:val="19"/>
        </w:rPr>
      </w:pPr>
      <w:r w:rsidRPr="00850818">
        <w:rPr>
          <w:rFonts w:ascii="Times New Roman" w:hAnsi="Times New Roman"/>
          <w:lang w:val="en-US"/>
        </w:rPr>
        <w:t xml:space="preserve">“The ability of climate models to simulate large-scale temperature changes during the twentieth century when they include both anthropogenic and natural forcings and their inability to account for warming over the last 50 yr when they exclude increasing greenhouse gas concentrations has been used as evidence for an anthropogenic influence on global warming. … new simulations support previous work by showing that there was a significant anthropogenic influence on near-surface temperature change over the last century.” </w:t>
      </w:r>
    </w:p>
    <w:p w:rsidR="00F64A8D" w:rsidRPr="00850818" w:rsidRDefault="00F64A8D" w:rsidP="00095687">
      <w:pPr>
        <w:spacing w:after="120" w:line="240" w:lineRule="auto"/>
        <w:ind w:left="567" w:right="567"/>
        <w:jc w:val="both"/>
        <w:rPr>
          <w:rFonts w:ascii="Times New Roman" w:hAnsi="Times New Roman"/>
        </w:rPr>
      </w:pPr>
      <w:r w:rsidRPr="00850818">
        <w:rPr>
          <w:rFonts w:ascii="Times New Roman" w:hAnsi="Times New Roman" w:cs="Lucida Sans Unicode"/>
          <w:i/>
          <w:szCs w:val="19"/>
        </w:rPr>
        <w:t xml:space="preserve">Reason for rejection: </w:t>
      </w:r>
      <w:r w:rsidRPr="00850818">
        <w:rPr>
          <w:rFonts w:ascii="Times New Roman" w:hAnsi="Times New Roman" w:cs="Lucida Sans Unicode"/>
          <w:szCs w:val="19"/>
        </w:rPr>
        <w:t>“A significant anthropogenic influence” does not necessarily mean “more than 50%”.</w:t>
      </w:r>
    </w:p>
    <w:p w:rsidR="000F4339" w:rsidRPr="00850818" w:rsidRDefault="0032230F" w:rsidP="00095687">
      <w:pPr>
        <w:spacing w:after="120" w:line="240" w:lineRule="auto"/>
        <w:jc w:val="both"/>
        <w:rPr>
          <w:rFonts w:ascii="Times New Roman" w:hAnsi="Times New Roman"/>
        </w:rPr>
      </w:pPr>
      <w:r w:rsidRPr="00850818">
        <w:rPr>
          <w:rFonts w:ascii="Times New Roman" w:hAnsi="Times New Roman"/>
        </w:rPr>
        <w:t xml:space="preserve">34: </w:t>
      </w:r>
      <w:r w:rsidR="000F4339" w:rsidRPr="00850818">
        <w:rPr>
          <w:rFonts w:ascii="Times New Roman" w:hAnsi="Times New Roman"/>
        </w:rPr>
        <w:t xml:space="preserve">2008, Banagrass vs. eucalyptus wood as feedstocks for metallurgical biocarbon production, </w:t>
      </w:r>
      <w:r w:rsidR="000F4339" w:rsidRPr="00850818">
        <w:rPr>
          <w:rFonts w:ascii="Times New Roman" w:hAnsi="Times New Roman"/>
          <w:i/>
        </w:rPr>
        <w:t>Indust. &amp; Eng. Chem. Res.</w:t>
      </w:r>
      <w:r w:rsidR="000F4339" w:rsidRPr="00850818">
        <w:rPr>
          <w:rFonts w:ascii="Times New Roman" w:hAnsi="Times New Roman"/>
        </w:rPr>
        <w:t>, Yoshida T; Turn SQ; Yost RS; Antal MJ, 3, 1</w:t>
      </w:r>
    </w:p>
    <w:p w:rsidR="00E62E4C" w:rsidRPr="00850818" w:rsidRDefault="00E62E4C" w:rsidP="00095687">
      <w:pPr>
        <w:spacing w:after="120" w:line="240" w:lineRule="auto"/>
        <w:ind w:left="567" w:right="567"/>
        <w:jc w:val="both"/>
        <w:rPr>
          <w:rFonts w:ascii="Times New Roman" w:hAnsi="Times New Roman" w:cs="Lucida Sans Unicode"/>
          <w:szCs w:val="19"/>
        </w:rPr>
      </w:pPr>
      <w:r w:rsidRPr="00850818">
        <w:rPr>
          <w:rFonts w:ascii="Times New Roman" w:hAnsi="Times New Roman"/>
          <w:szCs w:val="21"/>
        </w:rPr>
        <w:t>“Excessive emissions of fossil CO</w:t>
      </w:r>
      <w:r w:rsidRPr="00850818">
        <w:rPr>
          <w:rFonts w:ascii="Times New Roman" w:hAnsi="Times New Roman"/>
          <w:szCs w:val="17"/>
          <w:vertAlign w:val="subscript"/>
        </w:rPr>
        <w:t>2</w:t>
      </w:r>
      <w:r w:rsidRPr="00850818">
        <w:rPr>
          <w:rFonts w:ascii="Times New Roman" w:hAnsi="Times New Roman"/>
          <w:szCs w:val="21"/>
        </w:rPr>
        <w:t xml:space="preserve"> are known to be a primary cause of global climate change.” </w:t>
      </w:r>
    </w:p>
    <w:p w:rsidR="00F64A8D" w:rsidRPr="00850818" w:rsidRDefault="00F64A8D" w:rsidP="00095687">
      <w:pPr>
        <w:spacing w:after="120" w:line="240" w:lineRule="auto"/>
        <w:ind w:left="567" w:right="567"/>
        <w:jc w:val="both"/>
        <w:rPr>
          <w:rFonts w:ascii="Times New Roman" w:hAnsi="Times New Roman"/>
        </w:rPr>
      </w:pPr>
      <w:r w:rsidRPr="00850818">
        <w:rPr>
          <w:rFonts w:ascii="Times New Roman" w:hAnsi="Times New Roman" w:cs="Lucida Sans Unicode"/>
          <w:i/>
          <w:szCs w:val="19"/>
        </w:rPr>
        <w:t xml:space="preserve">Reason for rejection: </w:t>
      </w:r>
      <w:r w:rsidRPr="00850818">
        <w:rPr>
          <w:rFonts w:ascii="Times New Roman" w:hAnsi="Times New Roman" w:cs="Lucida Sans Unicode"/>
          <w:szCs w:val="19"/>
        </w:rPr>
        <w:t>“A primary cause” is not the same as “the primary cause”.</w:t>
      </w:r>
    </w:p>
    <w:p w:rsidR="00C410E2" w:rsidRPr="00850818" w:rsidRDefault="0032230F" w:rsidP="00095687">
      <w:pPr>
        <w:spacing w:after="120" w:line="240" w:lineRule="auto"/>
        <w:jc w:val="both"/>
        <w:rPr>
          <w:rFonts w:ascii="Times New Roman" w:hAnsi="Times New Roman"/>
        </w:rPr>
      </w:pPr>
      <w:r w:rsidRPr="00850818">
        <w:rPr>
          <w:rFonts w:ascii="Times New Roman" w:hAnsi="Times New Roman"/>
        </w:rPr>
        <w:t xml:space="preserve">39: </w:t>
      </w:r>
      <w:r w:rsidR="00C410E2" w:rsidRPr="00850818">
        <w:rPr>
          <w:rFonts w:ascii="Times New Roman" w:hAnsi="Times New Roman"/>
        </w:rPr>
        <w:t>2008, Implications of “peak oil” for atmospheric CO</w:t>
      </w:r>
      <w:r w:rsidR="00C410E2" w:rsidRPr="00850818">
        <w:rPr>
          <w:rFonts w:ascii="Times New Roman" w:hAnsi="Times New Roman"/>
          <w:vertAlign w:val="subscript"/>
        </w:rPr>
        <w:t>2</w:t>
      </w:r>
      <w:r w:rsidR="00C410E2" w:rsidRPr="00850818">
        <w:rPr>
          <w:rFonts w:ascii="Times New Roman" w:hAnsi="Times New Roman"/>
        </w:rPr>
        <w:t xml:space="preserve"> and climate, </w:t>
      </w:r>
      <w:r w:rsidR="00C410E2" w:rsidRPr="00850818">
        <w:rPr>
          <w:rFonts w:ascii="Times New Roman" w:hAnsi="Times New Roman"/>
          <w:i/>
        </w:rPr>
        <w:t>Global Biogeochem. Cycles</w:t>
      </w:r>
      <w:r w:rsidR="00C410E2" w:rsidRPr="00850818">
        <w:rPr>
          <w:rFonts w:ascii="Times New Roman" w:hAnsi="Times New Roman"/>
        </w:rPr>
        <w:t>, Kharecha PA; Hansen JE, 3, 1</w:t>
      </w:r>
    </w:p>
    <w:p w:rsidR="00E57323" w:rsidRPr="00850818" w:rsidRDefault="00E57323" w:rsidP="00095687">
      <w:pPr>
        <w:spacing w:after="120" w:line="240" w:lineRule="auto"/>
        <w:ind w:left="567" w:right="567"/>
        <w:jc w:val="both"/>
        <w:rPr>
          <w:rFonts w:ascii="Times New Roman" w:hAnsi="Times New Roman" w:cs="Lucida Sans Unicode"/>
          <w:szCs w:val="19"/>
        </w:rPr>
      </w:pPr>
      <w:r w:rsidRPr="00850818">
        <w:rPr>
          <w:rFonts w:ascii="Times New Roman" w:hAnsi="Times New Roman"/>
        </w:rPr>
        <w:t>“Unconstrained CO</w:t>
      </w:r>
      <w:r w:rsidRPr="00850818">
        <w:rPr>
          <w:rFonts w:ascii="Times New Roman" w:hAnsi="Times New Roman"/>
          <w:szCs w:val="19"/>
          <w:vertAlign w:val="subscript"/>
        </w:rPr>
        <w:t>2</w:t>
      </w:r>
      <w:r w:rsidRPr="00850818">
        <w:rPr>
          <w:rFonts w:ascii="Times New Roman" w:hAnsi="Times New Roman"/>
        </w:rPr>
        <w:t xml:space="preserve"> emission from fossil fuel burning has been the dominant cause of observed anthropogenic global warming.” </w:t>
      </w:r>
    </w:p>
    <w:p w:rsidR="00F64A8D" w:rsidRPr="00850818" w:rsidRDefault="00F64A8D" w:rsidP="00095687">
      <w:pPr>
        <w:spacing w:after="120" w:line="240" w:lineRule="auto"/>
        <w:ind w:left="567" w:right="567"/>
        <w:jc w:val="both"/>
        <w:rPr>
          <w:rFonts w:ascii="Times New Roman" w:hAnsi="Times New Roman"/>
        </w:rPr>
      </w:pPr>
      <w:r w:rsidRPr="00850818">
        <w:rPr>
          <w:rFonts w:ascii="Times New Roman" w:hAnsi="Times New Roman" w:cs="Lucida Sans Unicode"/>
          <w:i/>
          <w:szCs w:val="19"/>
        </w:rPr>
        <w:t xml:space="preserve">Reason for rejection: </w:t>
      </w:r>
      <w:r w:rsidRPr="00850818">
        <w:rPr>
          <w:rFonts w:ascii="Times New Roman" w:hAnsi="Times New Roman" w:cs="Lucida Sans Unicode"/>
          <w:szCs w:val="19"/>
        </w:rPr>
        <w:t xml:space="preserve">The dominant cause of </w:t>
      </w:r>
      <w:r w:rsidRPr="00850818">
        <w:rPr>
          <w:rFonts w:ascii="Times New Roman" w:hAnsi="Times New Roman" w:cs="Lucida Sans Unicode"/>
          <w:i/>
          <w:szCs w:val="19"/>
        </w:rPr>
        <w:t xml:space="preserve">anthropogenic </w:t>
      </w:r>
      <w:r w:rsidRPr="00850818">
        <w:rPr>
          <w:rFonts w:ascii="Times New Roman" w:hAnsi="Times New Roman" w:cs="Lucida Sans Unicode"/>
          <w:szCs w:val="19"/>
        </w:rPr>
        <w:t xml:space="preserve">warming, but not necessarily the dominant cause of </w:t>
      </w:r>
      <w:r w:rsidRPr="00850818">
        <w:rPr>
          <w:rFonts w:ascii="Times New Roman" w:hAnsi="Times New Roman" w:cs="Lucida Sans Unicode"/>
          <w:i/>
          <w:szCs w:val="19"/>
        </w:rPr>
        <w:t xml:space="preserve">all </w:t>
      </w:r>
      <w:r w:rsidRPr="00850818">
        <w:rPr>
          <w:rFonts w:ascii="Times New Roman" w:hAnsi="Times New Roman" w:cs="Lucida Sans Unicode"/>
          <w:szCs w:val="19"/>
        </w:rPr>
        <w:t>global warming.</w:t>
      </w:r>
    </w:p>
    <w:p w:rsidR="00C410E2" w:rsidRPr="00850818" w:rsidRDefault="0032230F" w:rsidP="00095687">
      <w:pPr>
        <w:spacing w:after="120" w:line="240" w:lineRule="auto"/>
        <w:jc w:val="both"/>
        <w:rPr>
          <w:rFonts w:ascii="Times New Roman" w:hAnsi="Times New Roman"/>
        </w:rPr>
      </w:pPr>
      <w:r w:rsidRPr="00850818">
        <w:rPr>
          <w:rFonts w:ascii="Times New Roman" w:hAnsi="Times New Roman"/>
        </w:rPr>
        <w:t xml:space="preserve">40: </w:t>
      </w:r>
      <w:r w:rsidR="00C410E2" w:rsidRPr="00850818">
        <w:rPr>
          <w:rFonts w:ascii="Times New Roman" w:hAnsi="Times New Roman"/>
        </w:rPr>
        <w:t xml:space="preserve">2008, Industrialization; fossil fuels; and the transformation of land use, </w:t>
      </w:r>
      <w:r w:rsidR="00C410E2" w:rsidRPr="00850818">
        <w:rPr>
          <w:rFonts w:ascii="Times New Roman" w:hAnsi="Times New Roman"/>
          <w:i/>
        </w:rPr>
        <w:t>J. Indust. Ecol.</w:t>
      </w:r>
      <w:r w:rsidR="00C410E2" w:rsidRPr="00850818">
        <w:rPr>
          <w:rFonts w:ascii="Times New Roman" w:hAnsi="Times New Roman"/>
        </w:rPr>
        <w:t>, Erb KH; Gingrich S; Krausmann F; Haberl H, 4, 1</w:t>
      </w:r>
    </w:p>
    <w:p w:rsidR="00E57323" w:rsidRPr="00850818" w:rsidRDefault="00E57323" w:rsidP="00095687">
      <w:pPr>
        <w:spacing w:after="120" w:line="240" w:lineRule="auto"/>
        <w:ind w:left="567" w:right="567"/>
        <w:jc w:val="both"/>
        <w:rPr>
          <w:rFonts w:ascii="Times New Roman" w:hAnsi="Times New Roman" w:cs="Lucida Sans Unicode"/>
          <w:szCs w:val="19"/>
        </w:rPr>
      </w:pPr>
      <w:r w:rsidRPr="00850818">
        <w:rPr>
          <w:rFonts w:ascii="Times New Roman" w:hAnsi="Times New Roman"/>
        </w:rPr>
        <w:t xml:space="preserve">“Human-induced changes in global stocks and flows of carbon are major drivers of global climate change.” </w:t>
      </w:r>
    </w:p>
    <w:p w:rsidR="00F64A8D" w:rsidRPr="00850818" w:rsidRDefault="00F64A8D" w:rsidP="00095687">
      <w:pPr>
        <w:spacing w:after="120" w:line="240" w:lineRule="auto"/>
        <w:ind w:left="567" w:right="567"/>
        <w:jc w:val="both"/>
        <w:rPr>
          <w:rFonts w:ascii="Times New Roman" w:hAnsi="Times New Roman"/>
        </w:rPr>
      </w:pPr>
      <w:r w:rsidRPr="00850818">
        <w:rPr>
          <w:rFonts w:ascii="Times New Roman" w:hAnsi="Times New Roman" w:cs="Lucida Sans Unicode"/>
          <w:i/>
          <w:szCs w:val="19"/>
        </w:rPr>
        <w:t xml:space="preserve">Reason for rejection: </w:t>
      </w:r>
      <w:r w:rsidRPr="00850818">
        <w:rPr>
          <w:rFonts w:ascii="Times New Roman" w:hAnsi="Times New Roman" w:cs="Lucida Sans Unicode"/>
          <w:szCs w:val="19"/>
        </w:rPr>
        <w:t>“Major drivers”, but not “the major drivers”.</w:t>
      </w:r>
    </w:p>
    <w:p w:rsidR="00C410E2" w:rsidRPr="00850818" w:rsidRDefault="0032230F" w:rsidP="00095687">
      <w:pPr>
        <w:spacing w:after="120" w:line="240" w:lineRule="auto"/>
        <w:jc w:val="both"/>
        <w:rPr>
          <w:rFonts w:ascii="Times New Roman" w:hAnsi="Times New Roman"/>
        </w:rPr>
      </w:pPr>
      <w:r w:rsidRPr="00850818">
        <w:rPr>
          <w:rFonts w:ascii="Times New Roman" w:hAnsi="Times New Roman"/>
        </w:rPr>
        <w:t xml:space="preserve">44: </w:t>
      </w:r>
      <w:r w:rsidR="006D03EA" w:rsidRPr="00850818">
        <w:rPr>
          <w:rFonts w:ascii="Times New Roman" w:hAnsi="Times New Roman"/>
        </w:rPr>
        <w:t xml:space="preserve">2009, Climate change and drying of agricultural products, </w:t>
      </w:r>
      <w:r w:rsidR="006D03EA" w:rsidRPr="00850818">
        <w:rPr>
          <w:rFonts w:ascii="Times New Roman" w:hAnsi="Times New Roman"/>
          <w:i/>
        </w:rPr>
        <w:t>Drying Technol.</w:t>
      </w:r>
      <w:r w:rsidR="006D03EA" w:rsidRPr="00850818">
        <w:rPr>
          <w:rFonts w:ascii="Times New Roman" w:hAnsi="Times New Roman"/>
        </w:rPr>
        <w:t>, Piacentini RD; Mujumdar AS, 3, 1</w:t>
      </w:r>
    </w:p>
    <w:p w:rsidR="002A1FC5" w:rsidRPr="00850818" w:rsidRDefault="002A1FC5" w:rsidP="00095687">
      <w:pPr>
        <w:spacing w:after="120" w:line="240" w:lineRule="auto"/>
        <w:ind w:left="567" w:right="567"/>
        <w:jc w:val="both"/>
        <w:rPr>
          <w:rFonts w:ascii="Times New Roman" w:hAnsi="Times New Roman" w:cs="Lucida Sans Unicode"/>
          <w:szCs w:val="19"/>
        </w:rPr>
      </w:pPr>
      <w:r w:rsidRPr="00850818">
        <w:rPr>
          <w:rFonts w:ascii="Times New Roman" w:hAnsi="Times New Roman"/>
        </w:rPr>
        <w:t xml:space="preserve">“Global warming is affecting the world and will continue to affect humans and the ecosystem in the future.” </w:t>
      </w:r>
    </w:p>
    <w:p w:rsidR="00F64A8D" w:rsidRPr="00850818" w:rsidRDefault="00F64A8D" w:rsidP="00095687">
      <w:pPr>
        <w:spacing w:after="120" w:line="240" w:lineRule="auto"/>
        <w:ind w:left="567" w:right="567"/>
        <w:jc w:val="both"/>
      </w:pPr>
      <w:r w:rsidRPr="00850818">
        <w:rPr>
          <w:rFonts w:ascii="Times New Roman" w:hAnsi="Times New Roman" w:cs="Lucida Sans Unicode"/>
          <w:i/>
          <w:szCs w:val="19"/>
        </w:rPr>
        <w:t xml:space="preserve">Reason for rejection: </w:t>
      </w:r>
      <w:r w:rsidRPr="00850818">
        <w:rPr>
          <w:rFonts w:ascii="Times New Roman" w:hAnsi="Times New Roman" w:cs="Lucida Sans Unicode"/>
          <w:szCs w:val="19"/>
        </w:rPr>
        <w:t>Global warming may or may not be “affecting the world”, but there is nothing in the abstract to tell us that more of it is anthropogenic than natural.</w:t>
      </w:r>
    </w:p>
    <w:p w:rsidR="00C410E2" w:rsidRPr="00850818" w:rsidRDefault="0032230F" w:rsidP="00095687">
      <w:pPr>
        <w:spacing w:after="120" w:line="240" w:lineRule="auto"/>
        <w:jc w:val="both"/>
        <w:rPr>
          <w:rFonts w:ascii="Times New Roman" w:hAnsi="Times New Roman"/>
        </w:rPr>
      </w:pPr>
      <w:r w:rsidRPr="00850818">
        <w:rPr>
          <w:rFonts w:ascii="Times New Roman" w:hAnsi="Times New Roman"/>
        </w:rPr>
        <w:t xml:space="preserve">46: </w:t>
      </w:r>
      <w:r w:rsidR="006D03EA" w:rsidRPr="00850818">
        <w:rPr>
          <w:rFonts w:ascii="Times New Roman" w:hAnsi="Times New Roman"/>
        </w:rPr>
        <w:t xml:space="preserve">2009, Cost-benefit analysis of climate change dynamics: uncertainties and the value of information, </w:t>
      </w:r>
      <w:r w:rsidR="006D03EA" w:rsidRPr="00850818">
        <w:rPr>
          <w:rFonts w:ascii="Times New Roman" w:hAnsi="Times New Roman"/>
          <w:i/>
        </w:rPr>
        <w:t>Clim. Change</w:t>
      </w:r>
      <w:r w:rsidR="006D03EA" w:rsidRPr="00850818">
        <w:rPr>
          <w:rFonts w:ascii="Times New Roman" w:hAnsi="Times New Roman"/>
        </w:rPr>
        <w:t>, Rabl A; Van Der Zwaan B, 4, 1</w:t>
      </w:r>
    </w:p>
    <w:p w:rsidR="002A1FC5" w:rsidRPr="00850818" w:rsidRDefault="000F688E" w:rsidP="00095687">
      <w:pPr>
        <w:spacing w:after="120" w:line="240" w:lineRule="auto"/>
        <w:ind w:left="567" w:right="567"/>
        <w:jc w:val="both"/>
        <w:rPr>
          <w:rFonts w:ascii="Times New Roman" w:hAnsi="Times New Roman" w:cs="Lucida Sans Unicode"/>
          <w:szCs w:val="19"/>
        </w:rPr>
      </w:pPr>
      <w:r w:rsidRPr="00850818">
        <w:rPr>
          <w:rFonts w:ascii="Times New Roman" w:hAnsi="Times New Roman"/>
        </w:rPr>
        <w:t xml:space="preserve">“We analyze climate change in a cost–benefit framework, using the emission and concentration profiles of Wigley et al. (Nature 379(6562):240–243, </w:t>
      </w:r>
      <w:r w:rsidRPr="00850818">
        <w:rPr>
          <w:rStyle w:val="a-plus-plus1"/>
          <w:rFonts w:ascii="Times New Roman" w:hAnsi="Times New Roman"/>
        </w:rPr>
        <w:t>1996</w:t>
      </w:r>
      <w:r w:rsidRPr="00850818">
        <w:rPr>
          <w:rFonts w:ascii="Times New Roman" w:hAnsi="Times New Roman"/>
        </w:rPr>
        <w:t xml:space="preserve">). They present five scenarios that cover the period 1990–2300 and are designed to reach stabilized concentration levels of 350, 450, 550, 650 and 750 ppmv, respectively.” </w:t>
      </w:r>
    </w:p>
    <w:p w:rsidR="00F64A8D" w:rsidRPr="00850818" w:rsidRDefault="00F64A8D" w:rsidP="00095687">
      <w:pPr>
        <w:spacing w:after="120" w:line="240" w:lineRule="auto"/>
        <w:ind w:left="567" w:right="567"/>
        <w:jc w:val="both"/>
        <w:rPr>
          <w:rFonts w:ascii="Times New Roman" w:hAnsi="Times New Roman"/>
        </w:rPr>
      </w:pPr>
      <w:r w:rsidRPr="00850818">
        <w:rPr>
          <w:rFonts w:ascii="Times New Roman" w:hAnsi="Times New Roman" w:cs="Lucida Sans Unicode"/>
          <w:i/>
          <w:szCs w:val="19"/>
        </w:rPr>
        <w:lastRenderedPageBreak/>
        <w:t xml:space="preserve">Reason for rejection: </w:t>
      </w:r>
      <w:r w:rsidRPr="00850818">
        <w:rPr>
          <w:rFonts w:ascii="Times New Roman" w:hAnsi="Times New Roman" w:cs="Lucida Sans Unicode"/>
          <w:szCs w:val="19"/>
        </w:rPr>
        <w:t>The abstract concerns itself with projections, and – other than referring to Wigley’s scenarios starting in 1900 – makes no reference to past warming at all, let alone saying that most of it was manmade.</w:t>
      </w:r>
    </w:p>
    <w:p w:rsidR="006D03EA" w:rsidRPr="00850818" w:rsidRDefault="0032230F" w:rsidP="00095687">
      <w:pPr>
        <w:spacing w:after="120" w:line="240" w:lineRule="auto"/>
        <w:jc w:val="both"/>
        <w:rPr>
          <w:rFonts w:ascii="Times New Roman" w:hAnsi="Times New Roman"/>
        </w:rPr>
      </w:pPr>
      <w:r w:rsidRPr="00850818">
        <w:rPr>
          <w:rFonts w:ascii="Times New Roman" w:hAnsi="Times New Roman"/>
        </w:rPr>
        <w:t xml:space="preserve">49: </w:t>
      </w:r>
      <w:r w:rsidR="006D03EA" w:rsidRPr="00850818">
        <w:rPr>
          <w:rFonts w:ascii="Times New Roman" w:hAnsi="Times New Roman"/>
        </w:rPr>
        <w:t xml:space="preserve">2010, Assessing the climatic benefits of black carbon mitigation, </w:t>
      </w:r>
      <w:r w:rsidR="006D03EA" w:rsidRPr="00850818">
        <w:rPr>
          <w:rFonts w:ascii="Times New Roman" w:hAnsi="Times New Roman"/>
          <w:i/>
        </w:rPr>
        <w:t>PNAS</w:t>
      </w:r>
      <w:r w:rsidR="006D03EA" w:rsidRPr="00850818">
        <w:rPr>
          <w:rFonts w:ascii="Times New Roman" w:hAnsi="Times New Roman"/>
        </w:rPr>
        <w:t>, Kopp RE; Mauzerall DL, 3, 1</w:t>
      </w:r>
    </w:p>
    <w:p w:rsidR="000F688E" w:rsidRPr="00850818" w:rsidRDefault="000F688E" w:rsidP="00095687">
      <w:pPr>
        <w:spacing w:after="120" w:line="240" w:lineRule="auto"/>
        <w:ind w:left="567" w:right="567"/>
        <w:jc w:val="both"/>
        <w:rPr>
          <w:rFonts w:ascii="Times New Roman" w:hAnsi="Times New Roman" w:cs="Lucida Sans Unicode"/>
          <w:szCs w:val="19"/>
        </w:rPr>
      </w:pPr>
      <w:r w:rsidRPr="00850818">
        <w:rPr>
          <w:rFonts w:ascii="Times New Roman" w:hAnsi="Times New Roman" w:cs="Arial"/>
          <w:szCs w:val="21"/>
        </w:rPr>
        <w:t xml:space="preserve">“To limit mean global warming to 2 °C, a goal supported by more than 100 countries, it will likely be necessary to reduce emissions not only of greenhouse gases but also of air pollutants with high radiative forcing (RF), particularly black carbon (BC).” </w:t>
      </w:r>
    </w:p>
    <w:p w:rsidR="00F64A8D" w:rsidRPr="00850818" w:rsidRDefault="00F64A8D" w:rsidP="00095687">
      <w:pPr>
        <w:spacing w:after="120" w:line="240" w:lineRule="auto"/>
        <w:ind w:left="567" w:right="567"/>
        <w:jc w:val="both"/>
        <w:rPr>
          <w:rFonts w:ascii="Times New Roman" w:hAnsi="Times New Roman"/>
        </w:rPr>
      </w:pPr>
      <w:r w:rsidRPr="00850818">
        <w:rPr>
          <w:rFonts w:ascii="Times New Roman" w:hAnsi="Times New Roman" w:cs="Lucida Sans Unicode"/>
          <w:i/>
          <w:szCs w:val="19"/>
        </w:rPr>
        <w:t xml:space="preserve">Reason for rejection: </w:t>
      </w:r>
      <w:r w:rsidRPr="00850818">
        <w:rPr>
          <w:rFonts w:ascii="Times New Roman" w:hAnsi="Times New Roman" w:cs="Lucida Sans Unicode"/>
          <w:szCs w:val="19"/>
        </w:rPr>
        <w:t>The statement of a target for future emissions is not equivalent to a statement that most recent warming was caused by past emissions.</w:t>
      </w:r>
    </w:p>
    <w:p w:rsidR="006D03EA" w:rsidRPr="00850818" w:rsidRDefault="0032230F" w:rsidP="00095687">
      <w:pPr>
        <w:spacing w:after="120" w:line="240" w:lineRule="auto"/>
        <w:jc w:val="both"/>
        <w:rPr>
          <w:rFonts w:ascii="Times New Roman" w:hAnsi="Times New Roman"/>
        </w:rPr>
      </w:pPr>
      <w:r w:rsidRPr="00850818">
        <w:rPr>
          <w:rFonts w:ascii="Times New Roman" w:hAnsi="Times New Roman"/>
        </w:rPr>
        <w:t xml:space="preserve">54: </w:t>
      </w:r>
      <w:r w:rsidR="00807BE1" w:rsidRPr="00850818">
        <w:rPr>
          <w:rFonts w:ascii="Times New Roman" w:hAnsi="Times New Roman"/>
        </w:rPr>
        <w:t xml:space="preserve">2010, The Copenhagen accord for limiting global warming: criteria; constraints; and available avenues, </w:t>
      </w:r>
      <w:r w:rsidR="00807BE1" w:rsidRPr="00850818">
        <w:rPr>
          <w:rFonts w:ascii="Times New Roman" w:hAnsi="Times New Roman"/>
          <w:i/>
        </w:rPr>
        <w:t>PNAS</w:t>
      </w:r>
      <w:r w:rsidR="00807BE1" w:rsidRPr="00850818">
        <w:rPr>
          <w:rFonts w:ascii="Times New Roman" w:hAnsi="Times New Roman"/>
        </w:rPr>
        <w:t>, Ramanathan V; Xu YY, 3, 1</w:t>
      </w:r>
    </w:p>
    <w:p w:rsidR="00444A01" w:rsidRPr="00850818" w:rsidRDefault="00444A01" w:rsidP="00095687">
      <w:pPr>
        <w:spacing w:after="120" w:line="240" w:lineRule="auto"/>
        <w:ind w:left="567" w:right="567"/>
        <w:jc w:val="both"/>
        <w:rPr>
          <w:rFonts w:ascii="Times New Roman" w:hAnsi="Times New Roman" w:cs="Lucida Sans Unicode"/>
          <w:szCs w:val="19"/>
        </w:rPr>
      </w:pPr>
      <w:r w:rsidRPr="00850818">
        <w:rPr>
          <w:rFonts w:ascii="Times New Roman" w:hAnsi="Times New Roman" w:cs="Arial"/>
          <w:szCs w:val="21"/>
        </w:rPr>
        <w:t xml:space="preserve">“At last, all the major emitters of greenhouse gases (GHGs) have agreed under the Copenhagen Accord that global average temperature increase should be kept below 2 °C.” </w:t>
      </w:r>
    </w:p>
    <w:p w:rsidR="00A174B4" w:rsidRPr="00850818" w:rsidRDefault="00A174B4" w:rsidP="00095687">
      <w:pPr>
        <w:spacing w:after="120" w:line="240" w:lineRule="auto"/>
        <w:ind w:left="567" w:right="567"/>
        <w:jc w:val="both"/>
        <w:rPr>
          <w:rFonts w:ascii="Times New Roman" w:hAnsi="Times New Roman"/>
        </w:rPr>
      </w:pPr>
      <w:r w:rsidRPr="00850818">
        <w:rPr>
          <w:rFonts w:ascii="Times New Roman" w:hAnsi="Times New Roman" w:cs="Lucida Sans Unicode"/>
          <w:i/>
          <w:szCs w:val="19"/>
        </w:rPr>
        <w:t xml:space="preserve">Reason for rejection: </w:t>
      </w:r>
      <w:r w:rsidRPr="00850818">
        <w:rPr>
          <w:rFonts w:ascii="Times New Roman" w:hAnsi="Times New Roman" w:cs="Lucida Sans Unicode"/>
          <w:szCs w:val="19"/>
        </w:rPr>
        <w:t>The adoption of a target for future emissions is not equivalent to a statement that most recent warming was caused by past emissions.</w:t>
      </w:r>
    </w:p>
    <w:p w:rsidR="00807BE1" w:rsidRPr="00850818" w:rsidRDefault="0032230F" w:rsidP="00095687">
      <w:pPr>
        <w:spacing w:after="120" w:line="240" w:lineRule="auto"/>
        <w:jc w:val="both"/>
        <w:rPr>
          <w:rFonts w:ascii="Times New Roman" w:hAnsi="Times New Roman"/>
        </w:rPr>
      </w:pPr>
      <w:r w:rsidRPr="00850818">
        <w:rPr>
          <w:rFonts w:ascii="Times New Roman" w:hAnsi="Times New Roman"/>
        </w:rPr>
        <w:t xml:space="preserve">55: </w:t>
      </w:r>
      <w:r w:rsidR="00807BE1" w:rsidRPr="00850818">
        <w:rPr>
          <w:rFonts w:ascii="Times New Roman" w:hAnsi="Times New Roman"/>
        </w:rPr>
        <w:t xml:space="preserve">2011, Coupled climate-society modeling of a realistic scenario to achieve a sustainable earth, </w:t>
      </w:r>
      <w:r w:rsidR="00807BE1" w:rsidRPr="00850818">
        <w:rPr>
          <w:rFonts w:ascii="Times New Roman" w:hAnsi="Times New Roman"/>
          <w:i/>
        </w:rPr>
        <w:t>J. Oceanog</w:t>
      </w:r>
      <w:r w:rsidR="00807BE1" w:rsidRPr="00850818">
        <w:rPr>
          <w:rFonts w:ascii="Times New Roman" w:hAnsi="Times New Roman"/>
        </w:rPr>
        <w:t>.,Ikeda M, 4, 1</w:t>
      </w:r>
    </w:p>
    <w:p w:rsidR="00444A01" w:rsidRPr="00850818" w:rsidRDefault="00444A01" w:rsidP="00095687">
      <w:pPr>
        <w:spacing w:after="120" w:line="240" w:lineRule="auto"/>
        <w:ind w:left="567" w:right="567"/>
        <w:jc w:val="both"/>
        <w:rPr>
          <w:rFonts w:ascii="Times New Roman" w:hAnsi="Times New Roman" w:cs="Lucida Sans Unicode"/>
          <w:szCs w:val="19"/>
        </w:rPr>
      </w:pPr>
      <w:r w:rsidRPr="00850818">
        <w:rPr>
          <w:rFonts w:ascii="Times New Roman" w:hAnsi="Times New Roman"/>
        </w:rPr>
        <w:t xml:space="preserve">“The surface air temperature (SAT) rises due to the atmospheric carbon, which is partially absorbed by the terrestrial ecosystem and the ocean. These absorption rates are reduced by the rising SAT.” </w:t>
      </w:r>
    </w:p>
    <w:p w:rsidR="00A174B4" w:rsidRPr="00850818" w:rsidRDefault="00A174B4" w:rsidP="00095687">
      <w:pPr>
        <w:spacing w:after="120" w:line="240" w:lineRule="auto"/>
        <w:ind w:left="567" w:right="567"/>
        <w:jc w:val="both"/>
        <w:rPr>
          <w:rFonts w:ascii="Times New Roman" w:hAnsi="Times New Roman"/>
        </w:rPr>
      </w:pPr>
      <w:r w:rsidRPr="00850818">
        <w:rPr>
          <w:rFonts w:ascii="Times New Roman" w:hAnsi="Times New Roman" w:cs="Lucida Sans Unicode"/>
          <w:i/>
          <w:szCs w:val="19"/>
        </w:rPr>
        <w:t xml:space="preserve">Reason for rejection: </w:t>
      </w:r>
      <w:r w:rsidRPr="00850818">
        <w:rPr>
          <w:rFonts w:ascii="Times New Roman" w:hAnsi="Times New Roman" w:cs="Lucida Sans Unicode"/>
          <w:szCs w:val="19"/>
        </w:rPr>
        <w:t xml:space="preserve">There is no statement here that the surface air temperature rises </w:t>
      </w:r>
      <w:r w:rsidR="004E191E">
        <w:rPr>
          <w:rFonts w:ascii="Times New Roman" w:hAnsi="Times New Roman" w:cs="Lucida Sans Unicode"/>
          <w:szCs w:val="19"/>
        </w:rPr>
        <w:t>sole</w:t>
      </w:r>
      <w:r w:rsidRPr="00850818">
        <w:rPr>
          <w:rFonts w:ascii="Times New Roman" w:hAnsi="Times New Roman" w:cs="Lucida Sans Unicode"/>
          <w:szCs w:val="19"/>
        </w:rPr>
        <w:t>ly or chiefly owing to the atmospheric CO</w:t>
      </w:r>
      <w:r w:rsidRPr="00850818">
        <w:rPr>
          <w:rFonts w:ascii="Times New Roman" w:hAnsi="Times New Roman" w:cs="Lucida Sans Unicode"/>
          <w:szCs w:val="19"/>
          <w:vertAlign w:val="subscript"/>
        </w:rPr>
        <w:t>2</w:t>
      </w:r>
      <w:r w:rsidRPr="00850818">
        <w:rPr>
          <w:rFonts w:ascii="Times New Roman" w:hAnsi="Times New Roman" w:cs="Lucida Sans Unicode"/>
          <w:szCs w:val="19"/>
        </w:rPr>
        <w:t>.</w:t>
      </w:r>
    </w:p>
    <w:p w:rsidR="0032230F" w:rsidRPr="00850818" w:rsidRDefault="0032230F" w:rsidP="00095687">
      <w:pPr>
        <w:spacing w:after="120" w:line="240" w:lineRule="auto"/>
        <w:jc w:val="both"/>
        <w:rPr>
          <w:rFonts w:ascii="Times New Roman" w:hAnsi="Times New Roman"/>
        </w:rPr>
      </w:pPr>
    </w:p>
    <w:sectPr w:rsidR="0032230F" w:rsidRPr="00850818" w:rsidSect="009A14D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5D8" w:rsidRDefault="008D25D8" w:rsidP="00D43530">
      <w:pPr>
        <w:spacing w:after="0" w:line="240" w:lineRule="auto"/>
      </w:pPr>
      <w:r>
        <w:separator/>
      </w:r>
    </w:p>
  </w:endnote>
  <w:endnote w:type="continuationSeparator" w:id="0">
    <w:p w:rsidR="008D25D8" w:rsidRDefault="008D25D8" w:rsidP="00D43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NimbusRomNo9L-ReguIt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14" w:rsidRDefault="00816414" w:rsidP="000839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6414" w:rsidRDefault="00816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14" w:rsidRDefault="00816414" w:rsidP="000839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6BAC">
      <w:rPr>
        <w:rStyle w:val="PageNumber"/>
        <w:noProof/>
      </w:rPr>
      <w:t>- 4 -</w:t>
    </w:r>
    <w:r>
      <w:rPr>
        <w:rStyle w:val="PageNumber"/>
      </w:rPr>
      <w:fldChar w:fldCharType="end"/>
    </w:r>
  </w:p>
  <w:p w:rsidR="00816414" w:rsidRDefault="008164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14" w:rsidRDefault="00816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5D8" w:rsidRDefault="008D25D8" w:rsidP="00D43530">
      <w:pPr>
        <w:spacing w:after="0" w:line="240" w:lineRule="auto"/>
      </w:pPr>
      <w:r>
        <w:separator/>
      </w:r>
    </w:p>
  </w:footnote>
  <w:footnote w:type="continuationSeparator" w:id="0">
    <w:p w:rsidR="008D25D8" w:rsidRDefault="008D25D8" w:rsidP="00D43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14" w:rsidRDefault="00816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14" w:rsidRDefault="008164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14" w:rsidRDefault="00816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151BF"/>
    <w:multiLevelType w:val="multilevel"/>
    <w:tmpl w:val="A9466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2B7E3F"/>
    <w:multiLevelType w:val="hybridMultilevel"/>
    <w:tmpl w:val="F5AA3160"/>
    <w:lvl w:ilvl="0" w:tplc="1D2A48E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D6708A9"/>
    <w:multiLevelType w:val="hybridMultilevel"/>
    <w:tmpl w:val="C7C8BFF2"/>
    <w:lvl w:ilvl="0" w:tplc="4F225704">
      <w:start w:val="3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F46BE4"/>
    <w:multiLevelType w:val="hybridMultilevel"/>
    <w:tmpl w:val="B4549FA2"/>
    <w:lvl w:ilvl="0" w:tplc="DBA297B0">
      <w:start w:val="92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3B0556"/>
    <w:multiLevelType w:val="hybridMultilevel"/>
    <w:tmpl w:val="32BCB21C"/>
    <w:lvl w:ilvl="0" w:tplc="9E8E5D3C">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CE5366"/>
    <w:multiLevelType w:val="hybridMultilevel"/>
    <w:tmpl w:val="12580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BE2E7A"/>
    <w:multiLevelType w:val="hybridMultilevel"/>
    <w:tmpl w:val="5A6A2016"/>
    <w:lvl w:ilvl="0" w:tplc="FB54514C">
      <w:numFmt w:val="decimal"/>
      <w:lvlText w:val="%1."/>
      <w:lvlJc w:val="left"/>
      <w:pPr>
        <w:ind w:left="1710" w:hanging="13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84"/>
    <w:rsid w:val="000458A3"/>
    <w:rsid w:val="00062D84"/>
    <w:rsid w:val="00081E88"/>
    <w:rsid w:val="00083928"/>
    <w:rsid w:val="00095687"/>
    <w:rsid w:val="000A1214"/>
    <w:rsid w:val="000A7091"/>
    <w:rsid w:val="000B1101"/>
    <w:rsid w:val="000C3430"/>
    <w:rsid w:val="000C3E3A"/>
    <w:rsid w:val="000D067E"/>
    <w:rsid w:val="000D1495"/>
    <w:rsid w:val="000E6148"/>
    <w:rsid w:val="000F24CF"/>
    <w:rsid w:val="000F4339"/>
    <w:rsid w:val="000F688E"/>
    <w:rsid w:val="00104600"/>
    <w:rsid w:val="00123D3D"/>
    <w:rsid w:val="00124BE5"/>
    <w:rsid w:val="0013428B"/>
    <w:rsid w:val="00185400"/>
    <w:rsid w:val="001D633C"/>
    <w:rsid w:val="001E210F"/>
    <w:rsid w:val="001F0117"/>
    <w:rsid w:val="001F3582"/>
    <w:rsid w:val="00213F95"/>
    <w:rsid w:val="0023708A"/>
    <w:rsid w:val="00245AD7"/>
    <w:rsid w:val="00256210"/>
    <w:rsid w:val="00265E21"/>
    <w:rsid w:val="0027028F"/>
    <w:rsid w:val="00292229"/>
    <w:rsid w:val="00292B52"/>
    <w:rsid w:val="002A0533"/>
    <w:rsid w:val="002A1FC5"/>
    <w:rsid w:val="002A678E"/>
    <w:rsid w:val="002C0760"/>
    <w:rsid w:val="002C76EF"/>
    <w:rsid w:val="002E1A1A"/>
    <w:rsid w:val="00300053"/>
    <w:rsid w:val="00305874"/>
    <w:rsid w:val="00315EBA"/>
    <w:rsid w:val="0032230F"/>
    <w:rsid w:val="003727E9"/>
    <w:rsid w:val="003C07B5"/>
    <w:rsid w:val="003C0C06"/>
    <w:rsid w:val="003D5E94"/>
    <w:rsid w:val="003E0C5E"/>
    <w:rsid w:val="003E4CFB"/>
    <w:rsid w:val="003F0291"/>
    <w:rsid w:val="003F6378"/>
    <w:rsid w:val="0040798A"/>
    <w:rsid w:val="0041224D"/>
    <w:rsid w:val="00415902"/>
    <w:rsid w:val="00431195"/>
    <w:rsid w:val="00440ECE"/>
    <w:rsid w:val="00441A61"/>
    <w:rsid w:val="00444A01"/>
    <w:rsid w:val="00450E39"/>
    <w:rsid w:val="004550F9"/>
    <w:rsid w:val="004559E8"/>
    <w:rsid w:val="00477822"/>
    <w:rsid w:val="004A412A"/>
    <w:rsid w:val="004B60EB"/>
    <w:rsid w:val="004C2AF6"/>
    <w:rsid w:val="004E191E"/>
    <w:rsid w:val="004E50FE"/>
    <w:rsid w:val="004E6582"/>
    <w:rsid w:val="004F5FCC"/>
    <w:rsid w:val="005324D9"/>
    <w:rsid w:val="005768C1"/>
    <w:rsid w:val="005823C0"/>
    <w:rsid w:val="00586915"/>
    <w:rsid w:val="005A5EE1"/>
    <w:rsid w:val="005B2E96"/>
    <w:rsid w:val="005B3FDE"/>
    <w:rsid w:val="005B4FC2"/>
    <w:rsid w:val="005D253E"/>
    <w:rsid w:val="005D75EE"/>
    <w:rsid w:val="005E3D34"/>
    <w:rsid w:val="005F2EE7"/>
    <w:rsid w:val="00606B19"/>
    <w:rsid w:val="00614590"/>
    <w:rsid w:val="006235CE"/>
    <w:rsid w:val="006252B3"/>
    <w:rsid w:val="006377A2"/>
    <w:rsid w:val="00640486"/>
    <w:rsid w:val="00687A72"/>
    <w:rsid w:val="00692CF7"/>
    <w:rsid w:val="006A099C"/>
    <w:rsid w:val="006A253D"/>
    <w:rsid w:val="006B5CBD"/>
    <w:rsid w:val="006C2204"/>
    <w:rsid w:val="006C3CAC"/>
    <w:rsid w:val="006D03EA"/>
    <w:rsid w:val="006D5606"/>
    <w:rsid w:val="006F6CAE"/>
    <w:rsid w:val="007510D5"/>
    <w:rsid w:val="00753530"/>
    <w:rsid w:val="0079306C"/>
    <w:rsid w:val="007A020E"/>
    <w:rsid w:val="007C2824"/>
    <w:rsid w:val="007C29A9"/>
    <w:rsid w:val="007D6B84"/>
    <w:rsid w:val="007E4B47"/>
    <w:rsid w:val="007E5553"/>
    <w:rsid w:val="00803B29"/>
    <w:rsid w:val="00807BE1"/>
    <w:rsid w:val="00813717"/>
    <w:rsid w:val="00816414"/>
    <w:rsid w:val="00850818"/>
    <w:rsid w:val="008626D7"/>
    <w:rsid w:val="00864358"/>
    <w:rsid w:val="0087166C"/>
    <w:rsid w:val="008753FB"/>
    <w:rsid w:val="008755F4"/>
    <w:rsid w:val="008C7560"/>
    <w:rsid w:val="008D25D8"/>
    <w:rsid w:val="008D3153"/>
    <w:rsid w:val="008E3502"/>
    <w:rsid w:val="008E6070"/>
    <w:rsid w:val="009031FA"/>
    <w:rsid w:val="00906F0C"/>
    <w:rsid w:val="00912A10"/>
    <w:rsid w:val="00914CC0"/>
    <w:rsid w:val="0092667E"/>
    <w:rsid w:val="009A14DD"/>
    <w:rsid w:val="009A4648"/>
    <w:rsid w:val="009A5C9F"/>
    <w:rsid w:val="009A662A"/>
    <w:rsid w:val="009B4D85"/>
    <w:rsid w:val="009C2DAA"/>
    <w:rsid w:val="009C6733"/>
    <w:rsid w:val="00A00D14"/>
    <w:rsid w:val="00A11E26"/>
    <w:rsid w:val="00A16664"/>
    <w:rsid w:val="00A174B4"/>
    <w:rsid w:val="00A32BA6"/>
    <w:rsid w:val="00A41EE9"/>
    <w:rsid w:val="00A448EF"/>
    <w:rsid w:val="00A66B3A"/>
    <w:rsid w:val="00A77F1B"/>
    <w:rsid w:val="00AA7590"/>
    <w:rsid w:val="00AD21E9"/>
    <w:rsid w:val="00AD311E"/>
    <w:rsid w:val="00AE0648"/>
    <w:rsid w:val="00AE43D0"/>
    <w:rsid w:val="00AF43E1"/>
    <w:rsid w:val="00B01A85"/>
    <w:rsid w:val="00B10A9E"/>
    <w:rsid w:val="00B11046"/>
    <w:rsid w:val="00B14BAC"/>
    <w:rsid w:val="00B30921"/>
    <w:rsid w:val="00B54087"/>
    <w:rsid w:val="00B573DB"/>
    <w:rsid w:val="00B57B83"/>
    <w:rsid w:val="00B64572"/>
    <w:rsid w:val="00B65E38"/>
    <w:rsid w:val="00B76BC1"/>
    <w:rsid w:val="00B93338"/>
    <w:rsid w:val="00BB5B6C"/>
    <w:rsid w:val="00BD78E3"/>
    <w:rsid w:val="00BE383D"/>
    <w:rsid w:val="00BE394A"/>
    <w:rsid w:val="00BE4FF1"/>
    <w:rsid w:val="00BF51B3"/>
    <w:rsid w:val="00C06EC4"/>
    <w:rsid w:val="00C125CE"/>
    <w:rsid w:val="00C3543B"/>
    <w:rsid w:val="00C410E2"/>
    <w:rsid w:val="00C82653"/>
    <w:rsid w:val="00C85766"/>
    <w:rsid w:val="00C85943"/>
    <w:rsid w:val="00C85A84"/>
    <w:rsid w:val="00C87BF6"/>
    <w:rsid w:val="00CA545E"/>
    <w:rsid w:val="00CB2970"/>
    <w:rsid w:val="00CB4C21"/>
    <w:rsid w:val="00CC0A4A"/>
    <w:rsid w:val="00CC17F6"/>
    <w:rsid w:val="00CC2250"/>
    <w:rsid w:val="00CE0168"/>
    <w:rsid w:val="00CE0383"/>
    <w:rsid w:val="00CE2286"/>
    <w:rsid w:val="00CE6BAC"/>
    <w:rsid w:val="00D14001"/>
    <w:rsid w:val="00D22744"/>
    <w:rsid w:val="00D23A96"/>
    <w:rsid w:val="00D2569C"/>
    <w:rsid w:val="00D34911"/>
    <w:rsid w:val="00D41B5F"/>
    <w:rsid w:val="00D43530"/>
    <w:rsid w:val="00D468F3"/>
    <w:rsid w:val="00D648CB"/>
    <w:rsid w:val="00D90BF9"/>
    <w:rsid w:val="00DD665A"/>
    <w:rsid w:val="00DF5BC3"/>
    <w:rsid w:val="00E03EE8"/>
    <w:rsid w:val="00E040BD"/>
    <w:rsid w:val="00E055CF"/>
    <w:rsid w:val="00E074CC"/>
    <w:rsid w:val="00E17F04"/>
    <w:rsid w:val="00E57323"/>
    <w:rsid w:val="00E62E4C"/>
    <w:rsid w:val="00E81339"/>
    <w:rsid w:val="00E83AED"/>
    <w:rsid w:val="00E908CE"/>
    <w:rsid w:val="00EA7648"/>
    <w:rsid w:val="00EB038E"/>
    <w:rsid w:val="00EB44D4"/>
    <w:rsid w:val="00ED7DDF"/>
    <w:rsid w:val="00EE1822"/>
    <w:rsid w:val="00F01BBC"/>
    <w:rsid w:val="00F07998"/>
    <w:rsid w:val="00F44F14"/>
    <w:rsid w:val="00F62826"/>
    <w:rsid w:val="00F64A8D"/>
    <w:rsid w:val="00F70B30"/>
    <w:rsid w:val="00F87D96"/>
    <w:rsid w:val="00FA0807"/>
    <w:rsid w:val="00FA50D5"/>
    <w:rsid w:val="00FB11AB"/>
    <w:rsid w:val="00FB1207"/>
    <w:rsid w:val="00FD5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60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26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65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14BAC"/>
    <w:pPr>
      <w:ind w:left="720"/>
      <w:contextualSpacing/>
    </w:pPr>
  </w:style>
  <w:style w:type="paragraph" w:styleId="BalloonText">
    <w:name w:val="Balloon Text"/>
    <w:basedOn w:val="Normal"/>
    <w:link w:val="BalloonTextChar"/>
    <w:uiPriority w:val="99"/>
    <w:semiHidden/>
    <w:unhideWhenUsed/>
    <w:rsid w:val="00926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67E"/>
    <w:rPr>
      <w:rFonts w:ascii="Tahoma" w:hAnsi="Tahoma" w:cs="Tahoma"/>
      <w:sz w:val="16"/>
      <w:szCs w:val="16"/>
    </w:rPr>
  </w:style>
  <w:style w:type="character" w:styleId="Hyperlink">
    <w:name w:val="Hyperlink"/>
    <w:basedOn w:val="DefaultParagraphFont"/>
    <w:unhideWhenUsed/>
    <w:rsid w:val="00441A61"/>
    <w:rPr>
      <w:color w:val="0000FF" w:themeColor="hyperlink"/>
      <w:u w:val="single"/>
    </w:rPr>
  </w:style>
  <w:style w:type="character" w:customStyle="1" w:styleId="Heading1Char">
    <w:name w:val="Heading 1 Char"/>
    <w:basedOn w:val="DefaultParagraphFont"/>
    <w:link w:val="Heading1"/>
    <w:uiPriority w:val="9"/>
    <w:rsid w:val="008E6070"/>
    <w:rPr>
      <w:rFonts w:asciiTheme="majorHAnsi" w:eastAsiaTheme="majorEastAsia" w:hAnsiTheme="majorHAnsi" w:cstheme="majorBidi"/>
      <w:b/>
      <w:bCs/>
      <w:color w:val="365F91" w:themeColor="accent1" w:themeShade="BF"/>
      <w:sz w:val="28"/>
      <w:szCs w:val="28"/>
    </w:rPr>
  </w:style>
  <w:style w:type="character" w:customStyle="1" w:styleId="maintitle">
    <w:name w:val="maintitle"/>
    <w:basedOn w:val="DefaultParagraphFont"/>
    <w:rsid w:val="008E6070"/>
  </w:style>
  <w:style w:type="character" w:customStyle="1" w:styleId="apple-converted-space">
    <w:name w:val="apple-converted-space"/>
    <w:basedOn w:val="DefaultParagraphFont"/>
    <w:rsid w:val="008E6070"/>
  </w:style>
  <w:style w:type="paragraph" w:styleId="NormalWeb">
    <w:name w:val="Normal (Web)"/>
    <w:basedOn w:val="Normal"/>
    <w:uiPriority w:val="99"/>
    <w:semiHidden/>
    <w:unhideWhenUsed/>
    <w:rsid w:val="008E6070"/>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2A0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3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530"/>
  </w:style>
  <w:style w:type="paragraph" w:styleId="Footer">
    <w:name w:val="footer"/>
    <w:basedOn w:val="Normal"/>
    <w:link w:val="FooterChar"/>
    <w:uiPriority w:val="99"/>
    <w:unhideWhenUsed/>
    <w:rsid w:val="00D43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530"/>
  </w:style>
  <w:style w:type="character" w:styleId="PageNumber">
    <w:name w:val="page number"/>
    <w:basedOn w:val="DefaultParagraphFont"/>
    <w:uiPriority w:val="99"/>
    <w:semiHidden/>
    <w:unhideWhenUsed/>
    <w:rsid w:val="009A14DD"/>
  </w:style>
  <w:style w:type="character" w:customStyle="1" w:styleId="a-plus-plus1">
    <w:name w:val="a-plus-plus1"/>
    <w:basedOn w:val="DefaultParagraphFont"/>
    <w:rsid w:val="000F688E"/>
  </w:style>
  <w:style w:type="character" w:customStyle="1" w:styleId="pbabstract1">
    <w:name w:val="pb_abstract1"/>
    <w:basedOn w:val="DefaultParagraphFont"/>
    <w:rsid w:val="000C3E3A"/>
    <w:rPr>
      <w:rFonts w:ascii="Verdana" w:hAnsi="Verdana" w:hint="default"/>
      <w:b w:val="0"/>
      <w:b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60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26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65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14BAC"/>
    <w:pPr>
      <w:ind w:left="720"/>
      <w:contextualSpacing/>
    </w:pPr>
  </w:style>
  <w:style w:type="paragraph" w:styleId="BalloonText">
    <w:name w:val="Balloon Text"/>
    <w:basedOn w:val="Normal"/>
    <w:link w:val="BalloonTextChar"/>
    <w:uiPriority w:val="99"/>
    <w:semiHidden/>
    <w:unhideWhenUsed/>
    <w:rsid w:val="00926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67E"/>
    <w:rPr>
      <w:rFonts w:ascii="Tahoma" w:hAnsi="Tahoma" w:cs="Tahoma"/>
      <w:sz w:val="16"/>
      <w:szCs w:val="16"/>
    </w:rPr>
  </w:style>
  <w:style w:type="character" w:styleId="Hyperlink">
    <w:name w:val="Hyperlink"/>
    <w:basedOn w:val="DefaultParagraphFont"/>
    <w:unhideWhenUsed/>
    <w:rsid w:val="00441A61"/>
    <w:rPr>
      <w:color w:val="0000FF" w:themeColor="hyperlink"/>
      <w:u w:val="single"/>
    </w:rPr>
  </w:style>
  <w:style w:type="character" w:customStyle="1" w:styleId="Heading1Char">
    <w:name w:val="Heading 1 Char"/>
    <w:basedOn w:val="DefaultParagraphFont"/>
    <w:link w:val="Heading1"/>
    <w:uiPriority w:val="9"/>
    <w:rsid w:val="008E6070"/>
    <w:rPr>
      <w:rFonts w:asciiTheme="majorHAnsi" w:eastAsiaTheme="majorEastAsia" w:hAnsiTheme="majorHAnsi" w:cstheme="majorBidi"/>
      <w:b/>
      <w:bCs/>
      <w:color w:val="365F91" w:themeColor="accent1" w:themeShade="BF"/>
      <w:sz w:val="28"/>
      <w:szCs w:val="28"/>
    </w:rPr>
  </w:style>
  <w:style w:type="character" w:customStyle="1" w:styleId="maintitle">
    <w:name w:val="maintitle"/>
    <w:basedOn w:val="DefaultParagraphFont"/>
    <w:rsid w:val="008E6070"/>
  </w:style>
  <w:style w:type="character" w:customStyle="1" w:styleId="apple-converted-space">
    <w:name w:val="apple-converted-space"/>
    <w:basedOn w:val="DefaultParagraphFont"/>
    <w:rsid w:val="008E6070"/>
  </w:style>
  <w:style w:type="paragraph" w:styleId="NormalWeb">
    <w:name w:val="Normal (Web)"/>
    <w:basedOn w:val="Normal"/>
    <w:uiPriority w:val="99"/>
    <w:semiHidden/>
    <w:unhideWhenUsed/>
    <w:rsid w:val="008E6070"/>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2A0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3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530"/>
  </w:style>
  <w:style w:type="paragraph" w:styleId="Footer">
    <w:name w:val="footer"/>
    <w:basedOn w:val="Normal"/>
    <w:link w:val="FooterChar"/>
    <w:uiPriority w:val="99"/>
    <w:unhideWhenUsed/>
    <w:rsid w:val="00D43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530"/>
  </w:style>
  <w:style w:type="character" w:styleId="PageNumber">
    <w:name w:val="page number"/>
    <w:basedOn w:val="DefaultParagraphFont"/>
    <w:uiPriority w:val="99"/>
    <w:semiHidden/>
    <w:unhideWhenUsed/>
    <w:rsid w:val="009A14DD"/>
  </w:style>
  <w:style w:type="character" w:customStyle="1" w:styleId="a-plus-plus1">
    <w:name w:val="a-plus-plus1"/>
    <w:basedOn w:val="DefaultParagraphFont"/>
    <w:rsid w:val="000F688E"/>
  </w:style>
  <w:style w:type="character" w:customStyle="1" w:styleId="pbabstract1">
    <w:name w:val="pb_abstract1"/>
    <w:basedOn w:val="DefaultParagraphFont"/>
    <w:rsid w:val="000C3E3A"/>
    <w:rPr>
      <w:rFonts w:ascii="Verdana" w:hAnsi="Verdana" w:hint="default"/>
      <w:b w:val="0"/>
      <w:b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838265">
      <w:bodyDiv w:val="1"/>
      <w:marLeft w:val="0"/>
      <w:marRight w:val="0"/>
      <w:marTop w:val="0"/>
      <w:marBottom w:val="0"/>
      <w:divBdr>
        <w:top w:val="none" w:sz="0" w:space="0" w:color="auto"/>
        <w:left w:val="none" w:sz="0" w:space="0" w:color="auto"/>
        <w:bottom w:val="none" w:sz="0" w:space="0" w:color="auto"/>
        <w:right w:val="none" w:sz="0" w:space="0" w:color="auto"/>
      </w:divBdr>
      <w:divsChild>
        <w:div w:id="219286593">
          <w:marLeft w:val="0"/>
          <w:marRight w:val="0"/>
          <w:marTop w:val="0"/>
          <w:marBottom w:val="0"/>
          <w:divBdr>
            <w:top w:val="single" w:sz="18" w:space="6" w:color="E1E9EB"/>
            <w:left w:val="none" w:sz="0" w:space="0" w:color="auto"/>
            <w:bottom w:val="none" w:sz="0" w:space="0" w:color="auto"/>
            <w:right w:val="none" w:sz="0" w:space="0" w:color="auto"/>
          </w:divBdr>
        </w:div>
        <w:div w:id="13713452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monckton@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06C36-B32B-4B61-94E6-6C1B707B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7791</Words>
  <Characters>44409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MoncktonOfBrenchley</dc:creator>
  <cp:lastModifiedBy>Joanne</cp:lastModifiedBy>
  <cp:revision>2</cp:revision>
  <cp:lastPrinted>2013-07-01T00:57:00Z</cp:lastPrinted>
  <dcterms:created xsi:type="dcterms:W3CDTF">2013-07-01T07:22:00Z</dcterms:created>
  <dcterms:modified xsi:type="dcterms:W3CDTF">2013-07-01T07:22:00Z</dcterms:modified>
</cp:coreProperties>
</file>